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CD5" w:rsidRPr="008E26AA" w:rsidRDefault="00BC4CD5" w:rsidP="00343925">
      <w:pPr>
        <w:spacing w:before="120" w:after="120" w:line="240" w:lineRule="auto"/>
        <w:ind w:left="567"/>
        <w:jc w:val="center"/>
        <w:rPr>
          <w:rFonts w:ascii="Cambria" w:hAnsi="Cambria"/>
          <w:b/>
          <w:color w:val="C00000"/>
          <w:sz w:val="24"/>
          <w:szCs w:val="24"/>
        </w:rPr>
      </w:pPr>
      <w:bookmarkStart w:id="0" w:name="_GoBack"/>
      <w:bookmarkEnd w:id="0"/>
      <w:r w:rsidRPr="008E26AA">
        <w:rPr>
          <w:rFonts w:ascii="Cambria" w:hAnsi="Cambria"/>
          <w:b/>
          <w:color w:val="C00000"/>
          <w:sz w:val="24"/>
          <w:szCs w:val="24"/>
        </w:rPr>
        <w:t>Enregistrez vos ressources et vos dépenses courantes</w:t>
      </w:r>
    </w:p>
    <w:p w:rsidR="00BC4CD5" w:rsidRPr="00987E2B" w:rsidRDefault="00BC4CD5" w:rsidP="00BC4CD5">
      <w:pPr>
        <w:spacing w:before="120" w:after="120" w:line="240" w:lineRule="auto"/>
        <w:ind w:left="567"/>
        <w:jc w:val="both"/>
        <w:rPr>
          <w:rFonts w:ascii="Cambria" w:hAnsi="Cambria"/>
          <w:b/>
          <w:sz w:val="24"/>
          <w:szCs w:val="24"/>
        </w:rPr>
      </w:pPr>
      <w:r w:rsidRPr="00987E2B">
        <w:rPr>
          <w:rFonts w:ascii="Cambria" w:hAnsi="Cambria"/>
          <w:b/>
          <w:sz w:val="24"/>
          <w:szCs w:val="24"/>
        </w:rPr>
        <w:t>1. Présentation</w:t>
      </w:r>
    </w:p>
    <w:p w:rsidR="00BC4CD5" w:rsidRPr="008E26AA" w:rsidRDefault="00BC4CD5" w:rsidP="00BC4CD5">
      <w:pPr>
        <w:spacing w:before="120" w:after="120" w:line="240" w:lineRule="auto"/>
        <w:ind w:left="567"/>
        <w:jc w:val="both"/>
        <w:rPr>
          <w:rFonts w:ascii="Cambria" w:hAnsi="Cambria"/>
          <w:sz w:val="24"/>
          <w:szCs w:val="24"/>
        </w:rPr>
      </w:pPr>
      <w:r w:rsidRPr="008E26AA">
        <w:rPr>
          <w:rFonts w:ascii="Cambria" w:hAnsi="Cambria"/>
          <w:sz w:val="24"/>
          <w:szCs w:val="24"/>
        </w:rPr>
        <w:t>Note</w:t>
      </w:r>
      <w:r>
        <w:rPr>
          <w:rFonts w:ascii="Cambria" w:hAnsi="Cambria"/>
          <w:sz w:val="24"/>
          <w:szCs w:val="24"/>
        </w:rPr>
        <w:t>r</w:t>
      </w:r>
      <w:r w:rsidRPr="008E26AA">
        <w:rPr>
          <w:rFonts w:ascii="Cambria" w:hAnsi="Cambria"/>
          <w:sz w:val="24"/>
          <w:szCs w:val="24"/>
        </w:rPr>
        <w:t xml:space="preserve"> chaque jour vos ressources et vos dépenses</w:t>
      </w:r>
      <w:r>
        <w:rPr>
          <w:rFonts w:ascii="Cambria" w:hAnsi="Cambria"/>
          <w:sz w:val="24"/>
          <w:szCs w:val="24"/>
        </w:rPr>
        <w:t> : faire c</w:t>
      </w:r>
      <w:r w:rsidRPr="008E26AA">
        <w:rPr>
          <w:rFonts w:ascii="Cambria" w:hAnsi="Cambria"/>
          <w:sz w:val="24"/>
          <w:szCs w:val="24"/>
        </w:rPr>
        <w:t>e premier pas</w:t>
      </w:r>
      <w:r>
        <w:rPr>
          <w:rFonts w:ascii="Cambria" w:hAnsi="Cambria"/>
          <w:sz w:val="24"/>
          <w:szCs w:val="24"/>
        </w:rPr>
        <w:t xml:space="preserve"> c’est faire d’un coup la moitié du chemin </w:t>
      </w:r>
      <w:r w:rsidRPr="008E26AA">
        <w:rPr>
          <w:rFonts w:ascii="Cambria" w:hAnsi="Cambria"/>
          <w:sz w:val="24"/>
          <w:szCs w:val="24"/>
        </w:rPr>
        <w:t xml:space="preserve">indispensable pour bien gérer votre budget. </w:t>
      </w:r>
      <w:r>
        <w:rPr>
          <w:rFonts w:ascii="Cambria" w:hAnsi="Cambria"/>
          <w:sz w:val="24"/>
          <w:szCs w:val="24"/>
        </w:rPr>
        <w:t>Et les bénéfices en sont immédiatement sensibles !</w:t>
      </w:r>
    </w:p>
    <w:p w:rsidR="00BC4CD5" w:rsidRPr="008E26AA" w:rsidRDefault="00BC4CD5" w:rsidP="00147A35">
      <w:pPr>
        <w:spacing w:before="120" w:after="120" w:line="240" w:lineRule="auto"/>
        <w:ind w:left="567"/>
        <w:jc w:val="both"/>
        <w:rPr>
          <w:rFonts w:ascii="Cambria" w:hAnsi="Cambria"/>
          <w:sz w:val="24"/>
          <w:szCs w:val="24"/>
        </w:rPr>
      </w:pPr>
      <w:r w:rsidRPr="008E26AA">
        <w:rPr>
          <w:rFonts w:ascii="Cambria" w:hAnsi="Cambria"/>
          <w:sz w:val="24"/>
          <w:szCs w:val="24"/>
        </w:rPr>
        <w:t xml:space="preserve">Ce travail deviendra vite une routine et ne vous demandera que quelques minutes chaque jour. </w:t>
      </w:r>
    </w:p>
    <w:p w:rsidR="00BC4CD5" w:rsidRPr="008E26AA" w:rsidRDefault="00BC4CD5" w:rsidP="00147A35">
      <w:pPr>
        <w:spacing w:before="120" w:after="120" w:line="240" w:lineRule="auto"/>
        <w:ind w:left="567"/>
        <w:jc w:val="both"/>
        <w:rPr>
          <w:rFonts w:ascii="Cambria" w:hAnsi="Cambria"/>
          <w:sz w:val="24"/>
          <w:szCs w:val="24"/>
        </w:rPr>
      </w:pPr>
      <w:r w:rsidRPr="008E26AA">
        <w:rPr>
          <w:rFonts w:ascii="Cambria" w:hAnsi="Cambria"/>
          <w:sz w:val="24"/>
          <w:szCs w:val="24"/>
        </w:rPr>
        <w:t>Il vous fourn</w:t>
      </w:r>
      <w:r w:rsidR="00147A35">
        <w:rPr>
          <w:rFonts w:ascii="Cambria" w:hAnsi="Cambria"/>
          <w:sz w:val="24"/>
          <w:szCs w:val="24"/>
        </w:rPr>
        <w:t xml:space="preserve">it </w:t>
      </w:r>
      <w:r w:rsidRPr="008E26AA">
        <w:rPr>
          <w:rFonts w:ascii="Cambria" w:hAnsi="Cambria"/>
          <w:sz w:val="24"/>
          <w:szCs w:val="24"/>
        </w:rPr>
        <w:t xml:space="preserve">des informations </w:t>
      </w:r>
      <w:r w:rsidRPr="008E26AA">
        <w:rPr>
          <w:rFonts w:ascii="Cambria" w:hAnsi="Cambria"/>
          <w:i/>
          <w:sz w:val="24"/>
          <w:szCs w:val="24"/>
        </w:rPr>
        <w:t>beaucoup plus complètes</w:t>
      </w:r>
      <w:r w:rsidRPr="008E26AA">
        <w:rPr>
          <w:rFonts w:ascii="Cambria" w:hAnsi="Cambria"/>
          <w:sz w:val="24"/>
          <w:szCs w:val="24"/>
        </w:rPr>
        <w:t xml:space="preserve"> que celles </w:t>
      </w:r>
      <w:r w:rsidR="00147A35">
        <w:rPr>
          <w:rFonts w:ascii="Cambria" w:hAnsi="Cambria"/>
          <w:sz w:val="24"/>
          <w:szCs w:val="24"/>
        </w:rPr>
        <w:t>données par</w:t>
      </w:r>
      <w:r w:rsidRPr="008E26AA">
        <w:rPr>
          <w:rFonts w:ascii="Cambria" w:hAnsi="Cambria"/>
          <w:sz w:val="24"/>
          <w:szCs w:val="24"/>
        </w:rPr>
        <w:t xml:space="preserve"> votre banque, et vous pourrez </w:t>
      </w:r>
      <w:r w:rsidR="00147A35">
        <w:rPr>
          <w:rFonts w:ascii="Cambria" w:hAnsi="Cambria"/>
          <w:sz w:val="24"/>
          <w:szCs w:val="24"/>
        </w:rPr>
        <w:t>commencer à</w:t>
      </w:r>
      <w:r w:rsidRPr="008E26AA">
        <w:rPr>
          <w:rFonts w:ascii="Cambria" w:hAnsi="Cambria"/>
          <w:sz w:val="24"/>
          <w:szCs w:val="24"/>
        </w:rPr>
        <w:t xml:space="preserve"> y voir </w:t>
      </w:r>
      <w:r w:rsidR="00147A35">
        <w:rPr>
          <w:rFonts w:ascii="Cambria" w:hAnsi="Cambria"/>
          <w:sz w:val="24"/>
          <w:szCs w:val="24"/>
        </w:rPr>
        <w:t xml:space="preserve">plus </w:t>
      </w:r>
      <w:r w:rsidRPr="008E26AA">
        <w:rPr>
          <w:rFonts w:ascii="Cambria" w:hAnsi="Cambria"/>
          <w:sz w:val="24"/>
          <w:szCs w:val="24"/>
        </w:rPr>
        <w:t>clair dans l’évolution de votre budget et</w:t>
      </w:r>
      <w:r w:rsidR="00147A35" w:rsidRPr="00147A35">
        <w:rPr>
          <w:rFonts w:ascii="Cambria" w:hAnsi="Cambria"/>
          <w:sz w:val="24"/>
          <w:szCs w:val="24"/>
        </w:rPr>
        <w:t xml:space="preserve"> </w:t>
      </w:r>
      <w:r w:rsidR="00147A35">
        <w:rPr>
          <w:rFonts w:ascii="Cambria" w:hAnsi="Cambria"/>
          <w:sz w:val="24"/>
          <w:szCs w:val="24"/>
        </w:rPr>
        <w:t>en ressentir</w:t>
      </w:r>
      <w:r w:rsidR="00147A35" w:rsidRPr="008E26AA">
        <w:rPr>
          <w:rFonts w:ascii="Cambria" w:hAnsi="Cambria"/>
          <w:sz w:val="24"/>
          <w:szCs w:val="24"/>
        </w:rPr>
        <w:t xml:space="preserve"> un sentiment accru de sécurité.</w:t>
      </w:r>
    </w:p>
    <w:p w:rsidR="00BC4CD5" w:rsidRPr="008E26AA" w:rsidRDefault="00BC4CD5" w:rsidP="00BC4CD5">
      <w:pPr>
        <w:spacing w:before="120" w:after="120" w:line="240" w:lineRule="auto"/>
        <w:ind w:left="567"/>
        <w:jc w:val="both"/>
        <w:rPr>
          <w:rFonts w:ascii="Cambria" w:hAnsi="Cambria"/>
          <w:sz w:val="24"/>
          <w:szCs w:val="24"/>
        </w:rPr>
      </w:pPr>
      <w:r w:rsidRPr="008E26AA">
        <w:rPr>
          <w:rFonts w:ascii="Cambria" w:hAnsi="Cambria"/>
          <w:sz w:val="24"/>
          <w:szCs w:val="24"/>
        </w:rPr>
        <w:t xml:space="preserve">Le tableau ci-dessous intitulé </w:t>
      </w:r>
      <w:r w:rsidRPr="008E26AA">
        <w:rPr>
          <w:rFonts w:ascii="Cambria" w:hAnsi="Cambria"/>
          <w:i/>
          <w:sz w:val="24"/>
          <w:szCs w:val="24"/>
        </w:rPr>
        <w:t>T1-</w:t>
      </w:r>
      <w:r w:rsidRPr="008E26AA">
        <w:rPr>
          <w:rFonts w:ascii="Cambria" w:hAnsi="Cambria"/>
          <w:i/>
          <w:color w:val="000000" w:themeColor="text1"/>
          <w:sz w:val="24"/>
          <w:szCs w:val="24"/>
        </w:rPr>
        <w:t>Journal des ressources et des dépenses</w:t>
      </w:r>
      <w:r w:rsidRPr="008E26AA">
        <w:rPr>
          <w:rFonts w:ascii="Cambria" w:hAnsi="Cambria"/>
          <w:color w:val="000000" w:themeColor="text1"/>
          <w:sz w:val="24"/>
          <w:szCs w:val="24"/>
        </w:rPr>
        <w:t xml:space="preserve"> </w:t>
      </w:r>
      <w:r w:rsidRPr="008E26AA">
        <w:rPr>
          <w:rFonts w:ascii="Cambria" w:hAnsi="Cambria"/>
          <w:sz w:val="24"/>
          <w:szCs w:val="24"/>
        </w:rPr>
        <w:t>comporte</w:t>
      </w:r>
      <w:r w:rsidRPr="008E26AA">
        <w:rPr>
          <w:rStyle w:val="Appelnotedebasdep"/>
          <w:rFonts w:ascii="Cambria" w:hAnsi="Cambria"/>
          <w:sz w:val="24"/>
          <w:szCs w:val="24"/>
        </w:rPr>
        <w:footnoteReference w:id="1"/>
      </w:r>
      <w:r w:rsidRPr="008E26AA">
        <w:rPr>
          <w:rFonts w:ascii="Cambria" w:hAnsi="Cambria"/>
          <w:sz w:val="24"/>
          <w:szCs w:val="24"/>
        </w:rPr>
        <w:t xml:space="preserve"> : </w:t>
      </w:r>
    </w:p>
    <w:p w:rsidR="00BC4CD5" w:rsidRPr="008E26AA" w:rsidRDefault="00BC4CD5" w:rsidP="00BC4CD5">
      <w:pPr>
        <w:numPr>
          <w:ilvl w:val="0"/>
          <w:numId w:val="38"/>
        </w:numPr>
        <w:spacing w:before="120" w:after="120" w:line="240" w:lineRule="auto"/>
        <w:ind w:left="1418" w:hanging="284"/>
        <w:jc w:val="both"/>
        <w:rPr>
          <w:rFonts w:ascii="Cambria" w:hAnsi="Cambria"/>
          <w:sz w:val="24"/>
          <w:szCs w:val="24"/>
        </w:rPr>
      </w:pPr>
      <w:r w:rsidRPr="008E26AA">
        <w:rPr>
          <w:rFonts w:ascii="Cambria" w:hAnsi="Cambria"/>
          <w:sz w:val="24"/>
          <w:szCs w:val="24"/>
        </w:rPr>
        <w:t>En première ligne : l’année et le mois de son enregistrement ;</w:t>
      </w:r>
    </w:p>
    <w:p w:rsidR="00BC4CD5" w:rsidRPr="00147A35" w:rsidRDefault="00BC4CD5" w:rsidP="00147A35">
      <w:pPr>
        <w:numPr>
          <w:ilvl w:val="3"/>
          <w:numId w:val="38"/>
        </w:numPr>
        <w:spacing w:before="120" w:after="120" w:line="240" w:lineRule="auto"/>
        <w:ind w:left="1418" w:hanging="284"/>
        <w:jc w:val="both"/>
        <w:rPr>
          <w:rFonts w:ascii="Cambria" w:hAnsi="Cambria"/>
          <w:sz w:val="24"/>
          <w:szCs w:val="24"/>
        </w:rPr>
      </w:pPr>
      <w:r w:rsidRPr="008E26AA">
        <w:rPr>
          <w:rFonts w:ascii="Cambria" w:hAnsi="Cambria"/>
          <w:sz w:val="24"/>
          <w:szCs w:val="24"/>
        </w:rPr>
        <w:t>En seconde ligne (à droite</w:t>
      </w:r>
      <w:r w:rsidRPr="008E26AA">
        <w:rPr>
          <w:rStyle w:val="Appelnotedebasdep"/>
          <w:rFonts w:ascii="Cambria" w:hAnsi="Cambria"/>
          <w:sz w:val="24"/>
          <w:szCs w:val="24"/>
        </w:rPr>
        <w:footnoteReference w:id="2"/>
      </w:r>
      <w:r w:rsidRPr="008E26AA">
        <w:rPr>
          <w:rFonts w:ascii="Cambria" w:hAnsi="Cambria"/>
          <w:sz w:val="24"/>
          <w:szCs w:val="24"/>
        </w:rPr>
        <w:t>) : le solde du compte bancaire au premier jour du mois ;</w:t>
      </w:r>
    </w:p>
    <w:p w:rsidR="00BC4CD5" w:rsidRPr="008E26AA" w:rsidRDefault="00BC4CD5" w:rsidP="00BC4CD5">
      <w:pPr>
        <w:numPr>
          <w:ilvl w:val="0"/>
          <w:numId w:val="38"/>
        </w:numPr>
        <w:spacing w:before="120" w:after="120" w:line="240" w:lineRule="auto"/>
        <w:ind w:left="1418" w:hanging="284"/>
        <w:jc w:val="both"/>
        <w:rPr>
          <w:rFonts w:ascii="Cambria" w:hAnsi="Cambria"/>
          <w:sz w:val="24"/>
          <w:szCs w:val="24"/>
        </w:rPr>
      </w:pPr>
      <w:r w:rsidRPr="008E26AA">
        <w:rPr>
          <w:rFonts w:ascii="Cambria" w:hAnsi="Cambria"/>
          <w:sz w:val="24"/>
          <w:szCs w:val="24"/>
        </w:rPr>
        <w:t>Lignes suivantes, de gauche à droite :</w:t>
      </w:r>
    </w:p>
    <w:p w:rsidR="00BC4CD5" w:rsidRPr="008E26AA" w:rsidRDefault="00BC4CD5" w:rsidP="00BC4CD5">
      <w:pPr>
        <w:numPr>
          <w:ilvl w:val="1"/>
          <w:numId w:val="38"/>
        </w:numPr>
        <w:spacing w:before="120" w:after="120" w:line="240" w:lineRule="auto"/>
        <w:ind w:left="1985" w:hanging="284"/>
        <w:jc w:val="both"/>
        <w:rPr>
          <w:rFonts w:ascii="Cambria" w:hAnsi="Cambria"/>
          <w:sz w:val="24"/>
          <w:szCs w:val="24"/>
        </w:rPr>
      </w:pPr>
      <w:r w:rsidRPr="008E26AA">
        <w:rPr>
          <w:rFonts w:ascii="Cambria" w:hAnsi="Cambria"/>
          <w:sz w:val="24"/>
          <w:szCs w:val="24"/>
        </w:rPr>
        <w:t>La date de chaque opération correspondant à une ressource (R) ou à une dépense (D) (vous pouvez n’indiquer que le jour du mois) ;</w:t>
      </w:r>
    </w:p>
    <w:p w:rsidR="00BC4CD5" w:rsidRPr="008E26AA" w:rsidRDefault="00BC4CD5" w:rsidP="00BC4CD5">
      <w:pPr>
        <w:numPr>
          <w:ilvl w:val="1"/>
          <w:numId w:val="38"/>
        </w:numPr>
        <w:spacing w:before="120" w:after="120" w:line="240" w:lineRule="auto"/>
        <w:ind w:left="1985" w:hanging="284"/>
        <w:jc w:val="both"/>
        <w:rPr>
          <w:rFonts w:ascii="Cambria" w:hAnsi="Cambria"/>
          <w:sz w:val="24"/>
          <w:szCs w:val="24"/>
        </w:rPr>
      </w:pPr>
      <w:r w:rsidRPr="008E26AA">
        <w:rPr>
          <w:rFonts w:ascii="Cambria" w:hAnsi="Cambria"/>
          <w:sz w:val="24"/>
          <w:szCs w:val="24"/>
        </w:rPr>
        <w:t>La nature de la ressource encaissée ou de la dépense ;</w:t>
      </w:r>
    </w:p>
    <w:p w:rsidR="00BC4CD5" w:rsidRPr="008E26AA" w:rsidRDefault="00BC4CD5" w:rsidP="00BC4CD5">
      <w:pPr>
        <w:numPr>
          <w:ilvl w:val="1"/>
          <w:numId w:val="38"/>
        </w:numPr>
        <w:spacing w:before="120" w:after="120" w:line="240" w:lineRule="auto"/>
        <w:ind w:left="1985" w:hanging="284"/>
        <w:jc w:val="both"/>
        <w:rPr>
          <w:rFonts w:ascii="Cambria" w:hAnsi="Cambria"/>
          <w:sz w:val="24"/>
          <w:szCs w:val="24"/>
        </w:rPr>
      </w:pPr>
      <w:r w:rsidRPr="008E26AA">
        <w:rPr>
          <w:rFonts w:ascii="Cambria" w:hAnsi="Cambria"/>
          <w:sz w:val="24"/>
          <w:szCs w:val="24"/>
        </w:rPr>
        <w:t xml:space="preserve">Le code de cette ressource ou de cette dépense (que vous trouverez dans le tableau </w:t>
      </w:r>
      <w:r w:rsidR="00F17E7E">
        <w:rPr>
          <w:rFonts w:ascii="Cambria" w:hAnsi="Cambria"/>
          <w:sz w:val="24"/>
          <w:szCs w:val="24"/>
        </w:rPr>
        <w:t xml:space="preserve">suivant </w:t>
      </w:r>
      <w:r w:rsidRPr="008E26AA">
        <w:rPr>
          <w:rFonts w:ascii="Cambria" w:hAnsi="Cambria"/>
          <w:sz w:val="24"/>
          <w:szCs w:val="24"/>
        </w:rPr>
        <w:t xml:space="preserve">intitulé </w:t>
      </w:r>
      <w:r w:rsidRPr="008E26AA">
        <w:rPr>
          <w:rFonts w:ascii="Cambria" w:hAnsi="Cambria"/>
          <w:i/>
          <w:sz w:val="24"/>
          <w:szCs w:val="24"/>
        </w:rPr>
        <w:t xml:space="preserve">T2-Tableau récapitulatif mensuel des ressources et des dépenses) </w:t>
      </w:r>
      <w:r w:rsidRPr="008E26AA">
        <w:rPr>
          <w:rFonts w:ascii="Cambria" w:hAnsi="Cambria"/>
          <w:sz w:val="24"/>
          <w:szCs w:val="24"/>
        </w:rPr>
        <w:t>;</w:t>
      </w:r>
    </w:p>
    <w:p w:rsidR="00BC4CD5" w:rsidRPr="008E26AA" w:rsidRDefault="00BC4CD5" w:rsidP="00BC4CD5">
      <w:pPr>
        <w:numPr>
          <w:ilvl w:val="1"/>
          <w:numId w:val="38"/>
        </w:numPr>
        <w:spacing w:before="120" w:after="120" w:line="240" w:lineRule="auto"/>
        <w:ind w:left="1985" w:hanging="284"/>
        <w:jc w:val="both"/>
        <w:rPr>
          <w:rFonts w:ascii="Cambria" w:hAnsi="Cambria"/>
          <w:sz w:val="24"/>
          <w:szCs w:val="24"/>
        </w:rPr>
      </w:pPr>
      <w:r w:rsidRPr="008E26AA">
        <w:rPr>
          <w:rFonts w:ascii="Cambria" w:hAnsi="Cambria"/>
          <w:sz w:val="24"/>
          <w:szCs w:val="24"/>
        </w:rPr>
        <w:t>Le montant de la ressource (+) ou de la dépense (-) ;</w:t>
      </w:r>
    </w:p>
    <w:p w:rsidR="00BC4CD5" w:rsidRPr="008E26AA" w:rsidRDefault="00BC4CD5" w:rsidP="00BC4CD5">
      <w:pPr>
        <w:numPr>
          <w:ilvl w:val="1"/>
          <w:numId w:val="38"/>
        </w:numPr>
        <w:spacing w:before="120" w:after="120" w:line="240" w:lineRule="auto"/>
        <w:ind w:left="1985" w:hanging="284"/>
        <w:jc w:val="both"/>
        <w:rPr>
          <w:rFonts w:ascii="Cambria" w:hAnsi="Cambria"/>
          <w:sz w:val="24"/>
          <w:szCs w:val="24"/>
        </w:rPr>
      </w:pPr>
      <w:r w:rsidRPr="008E26AA">
        <w:rPr>
          <w:rFonts w:ascii="Cambria" w:hAnsi="Cambria"/>
          <w:sz w:val="24"/>
          <w:szCs w:val="24"/>
        </w:rPr>
        <w:t>Le mode de paiement de la dépense ou d’encaissement de la ressource : E = Espèces ; C = Carte ; CH = Chèque ; V = Virement ; P = prélèvement ; A = Autres)</w:t>
      </w:r>
    </w:p>
    <w:p w:rsidR="00BC4CD5" w:rsidRPr="008E26AA" w:rsidRDefault="00BC4CD5" w:rsidP="00BC4CD5">
      <w:pPr>
        <w:numPr>
          <w:ilvl w:val="1"/>
          <w:numId w:val="38"/>
        </w:numPr>
        <w:spacing w:before="120" w:after="120" w:line="240" w:lineRule="auto"/>
        <w:ind w:left="1985" w:hanging="284"/>
        <w:jc w:val="both"/>
        <w:rPr>
          <w:rFonts w:ascii="Cambria" w:hAnsi="Cambria"/>
          <w:sz w:val="24"/>
          <w:szCs w:val="24"/>
        </w:rPr>
      </w:pPr>
      <w:r w:rsidRPr="008E26AA">
        <w:rPr>
          <w:rFonts w:ascii="Cambria" w:hAnsi="Cambria"/>
          <w:sz w:val="24"/>
          <w:szCs w:val="24"/>
        </w:rPr>
        <w:t>Le solde du compte bancaire après l’enregistrement de chaque opération de ressource ou de dépense.</w:t>
      </w:r>
    </w:p>
    <w:p w:rsidR="00BC4CD5" w:rsidRPr="008E26AA" w:rsidRDefault="00BC4CD5" w:rsidP="00BC4CD5">
      <w:pPr>
        <w:spacing w:before="120" w:after="120" w:line="240" w:lineRule="auto"/>
        <w:jc w:val="both"/>
        <w:rPr>
          <w:rFonts w:ascii="Cambria" w:hAnsi="Cambria"/>
          <w:color w:val="C00000"/>
          <w:sz w:val="24"/>
          <w:szCs w:val="24"/>
        </w:rPr>
      </w:pPr>
      <w:r w:rsidRPr="008E26AA">
        <w:rPr>
          <w:rFonts w:ascii="Cambria" w:hAnsi="Cambria"/>
          <w:noProof/>
          <w:sz w:val="24"/>
          <w:szCs w:val="24"/>
        </w:rPr>
        <w:lastRenderedPageBreak/>
        <w:drawing>
          <wp:inline distT="0" distB="0" distL="0" distR="0" wp14:anchorId="3511B903" wp14:editId="03F389BA">
            <wp:extent cx="5679440" cy="77859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98" cy="7828695"/>
                    </a:xfrm>
                    <a:prstGeom prst="rect">
                      <a:avLst/>
                    </a:prstGeom>
                    <a:noFill/>
                    <a:ln>
                      <a:noFill/>
                    </a:ln>
                  </pic:spPr>
                </pic:pic>
              </a:graphicData>
            </a:graphic>
          </wp:inline>
        </w:drawing>
      </w:r>
    </w:p>
    <w:p w:rsidR="00BC4CD5" w:rsidRPr="008E26AA" w:rsidRDefault="00BC4CD5" w:rsidP="00BC4CD5">
      <w:pPr>
        <w:spacing w:before="120" w:after="120" w:line="240" w:lineRule="auto"/>
        <w:jc w:val="both"/>
        <w:rPr>
          <w:rFonts w:ascii="Cambria" w:hAnsi="Cambria"/>
          <w:color w:val="C00000"/>
          <w:sz w:val="24"/>
          <w:szCs w:val="24"/>
        </w:rPr>
      </w:pPr>
    </w:p>
    <w:p w:rsidR="00BC4CD5" w:rsidRPr="00987E2B" w:rsidRDefault="00987E2B" w:rsidP="00987E2B">
      <w:pPr>
        <w:spacing w:before="120" w:after="120" w:line="240" w:lineRule="auto"/>
        <w:jc w:val="both"/>
        <w:rPr>
          <w:rFonts w:ascii="Cambria" w:hAnsi="Cambria"/>
          <w:b/>
          <w:color w:val="000000" w:themeColor="text1"/>
          <w:sz w:val="24"/>
          <w:szCs w:val="24"/>
        </w:rPr>
      </w:pPr>
      <w:r>
        <w:rPr>
          <w:rFonts w:ascii="Cambria" w:hAnsi="Cambria"/>
          <w:b/>
          <w:color w:val="000000" w:themeColor="text1"/>
          <w:sz w:val="24"/>
          <w:szCs w:val="24"/>
        </w:rPr>
        <w:t xml:space="preserve">           </w:t>
      </w:r>
      <w:r w:rsidR="00BC4CD5" w:rsidRPr="00987E2B">
        <w:rPr>
          <w:rFonts w:ascii="Cambria" w:hAnsi="Cambria"/>
          <w:b/>
          <w:color w:val="000000" w:themeColor="text1"/>
          <w:sz w:val="24"/>
          <w:szCs w:val="24"/>
        </w:rPr>
        <w:t>2. Comment remplir votre Journal des ressources et des dépenses ?</w:t>
      </w:r>
    </w:p>
    <w:p w:rsidR="00BC4CD5" w:rsidRPr="008E26AA" w:rsidRDefault="00BC4CD5" w:rsidP="00987E2B">
      <w:pPr>
        <w:numPr>
          <w:ilvl w:val="0"/>
          <w:numId w:val="36"/>
        </w:numPr>
        <w:spacing w:before="120" w:after="120" w:line="240" w:lineRule="auto"/>
        <w:ind w:left="1418" w:hanging="283"/>
        <w:jc w:val="both"/>
        <w:rPr>
          <w:rFonts w:ascii="Cambria" w:hAnsi="Cambria"/>
          <w:sz w:val="24"/>
          <w:szCs w:val="24"/>
        </w:rPr>
      </w:pPr>
      <w:r w:rsidRPr="008E26AA">
        <w:rPr>
          <w:rFonts w:ascii="Cambria" w:hAnsi="Cambria"/>
          <w:sz w:val="24"/>
          <w:szCs w:val="24"/>
        </w:rPr>
        <w:t xml:space="preserve">Notez vos ressources et vos dépenses </w:t>
      </w:r>
      <w:r w:rsidRPr="008E26AA">
        <w:rPr>
          <w:rFonts w:ascii="Cambria" w:hAnsi="Cambria"/>
          <w:i/>
          <w:sz w:val="24"/>
          <w:szCs w:val="24"/>
        </w:rPr>
        <w:t>du premier au dernier jour du mois</w:t>
      </w:r>
      <w:r w:rsidRPr="008E26AA">
        <w:rPr>
          <w:rFonts w:ascii="Cambria" w:hAnsi="Cambria"/>
          <w:sz w:val="24"/>
          <w:szCs w:val="24"/>
        </w:rPr>
        <w:t xml:space="preserve"> (et recommencez alors un nouveau journal du premier au dernier jour du mois </w:t>
      </w:r>
      <w:r w:rsidRPr="008E26AA">
        <w:rPr>
          <w:rFonts w:ascii="Cambria" w:hAnsi="Cambria"/>
          <w:sz w:val="24"/>
          <w:szCs w:val="24"/>
        </w:rPr>
        <w:lastRenderedPageBreak/>
        <w:t>suivant, etc.) : ces ressources et ces dépenses seront en effet récapitulées ensuite mois par mois ;</w:t>
      </w:r>
    </w:p>
    <w:p w:rsidR="00BC4CD5" w:rsidRPr="00F17E7E" w:rsidRDefault="00BC4CD5" w:rsidP="00987E2B">
      <w:pPr>
        <w:numPr>
          <w:ilvl w:val="0"/>
          <w:numId w:val="36"/>
        </w:numPr>
        <w:spacing w:before="120" w:after="120" w:line="240" w:lineRule="auto"/>
        <w:ind w:left="1418" w:hanging="283"/>
        <w:jc w:val="both"/>
        <w:rPr>
          <w:rFonts w:ascii="Cambria" w:hAnsi="Cambria"/>
          <w:sz w:val="24"/>
          <w:szCs w:val="24"/>
        </w:rPr>
      </w:pPr>
      <w:r w:rsidRPr="008E26AA">
        <w:rPr>
          <w:rFonts w:ascii="Cambria" w:hAnsi="Cambria"/>
          <w:sz w:val="24"/>
          <w:szCs w:val="24"/>
        </w:rPr>
        <w:t>Ne notez qu’une seule opération de ressource ou de dépense par ligne ;</w:t>
      </w:r>
    </w:p>
    <w:p w:rsidR="00BC4CD5" w:rsidRPr="008E26AA" w:rsidRDefault="00BC4CD5" w:rsidP="00987E2B">
      <w:pPr>
        <w:numPr>
          <w:ilvl w:val="0"/>
          <w:numId w:val="36"/>
        </w:numPr>
        <w:spacing w:before="120" w:after="120" w:line="240" w:lineRule="auto"/>
        <w:ind w:left="1418" w:hanging="283"/>
        <w:jc w:val="both"/>
        <w:rPr>
          <w:rFonts w:ascii="Cambria" w:hAnsi="Cambria"/>
          <w:sz w:val="24"/>
          <w:szCs w:val="24"/>
        </w:rPr>
      </w:pPr>
      <w:r w:rsidRPr="008E26AA">
        <w:rPr>
          <w:rFonts w:ascii="Cambria" w:hAnsi="Cambria"/>
          <w:sz w:val="24"/>
          <w:szCs w:val="24"/>
        </w:rPr>
        <w:t xml:space="preserve">Notez sur votre journal </w:t>
      </w:r>
      <w:r w:rsidRPr="008E26AA">
        <w:rPr>
          <w:rFonts w:ascii="Cambria" w:hAnsi="Cambria"/>
          <w:i/>
          <w:sz w:val="24"/>
          <w:szCs w:val="24"/>
        </w:rPr>
        <w:t>toutes</w:t>
      </w:r>
      <w:r w:rsidRPr="008E26AA">
        <w:rPr>
          <w:rFonts w:ascii="Cambria" w:hAnsi="Cambria"/>
          <w:sz w:val="24"/>
          <w:szCs w:val="24"/>
        </w:rPr>
        <w:t xml:space="preserve"> vos ressources et </w:t>
      </w:r>
      <w:r w:rsidRPr="008E26AA">
        <w:rPr>
          <w:rFonts w:ascii="Cambria" w:hAnsi="Cambria"/>
          <w:i/>
          <w:sz w:val="24"/>
          <w:szCs w:val="24"/>
        </w:rPr>
        <w:t>toutes</w:t>
      </w:r>
      <w:r w:rsidRPr="008E26AA">
        <w:rPr>
          <w:rFonts w:ascii="Cambria" w:hAnsi="Cambria"/>
          <w:sz w:val="24"/>
          <w:szCs w:val="24"/>
        </w:rPr>
        <w:t xml:space="preserve"> vos dépenses répétitives et habituelles, c’est-à-dire qui se répètent en principe au moins une fois chaque mois :</w:t>
      </w:r>
    </w:p>
    <w:p w:rsidR="00BC4CD5" w:rsidRDefault="00BC4CD5" w:rsidP="00BC4CD5">
      <w:pPr>
        <w:numPr>
          <w:ilvl w:val="0"/>
          <w:numId w:val="37"/>
        </w:numPr>
        <w:spacing w:before="120" w:after="120" w:line="240" w:lineRule="auto"/>
        <w:ind w:left="1985" w:hanging="425"/>
        <w:jc w:val="both"/>
        <w:rPr>
          <w:rFonts w:ascii="Cambria" w:hAnsi="Cambria"/>
          <w:sz w:val="24"/>
          <w:szCs w:val="24"/>
        </w:rPr>
      </w:pPr>
      <w:r w:rsidRPr="008E26AA">
        <w:rPr>
          <w:rFonts w:ascii="Cambria" w:hAnsi="Cambria"/>
          <w:sz w:val="24"/>
          <w:szCs w:val="24"/>
        </w:rPr>
        <w:t>Notez-y même les petites dépenses telles que l’achat d’une baguette de pain ou d’un journal</w:t>
      </w:r>
      <w:r w:rsidRPr="008E26AA">
        <w:rPr>
          <w:rStyle w:val="Appelnotedebasdep"/>
          <w:rFonts w:ascii="Cambria" w:hAnsi="Cambria"/>
          <w:sz w:val="24"/>
          <w:szCs w:val="24"/>
        </w:rPr>
        <w:footnoteReference w:id="3"/>
      </w:r>
      <w:r w:rsidRPr="008E26AA">
        <w:rPr>
          <w:rFonts w:ascii="Cambria" w:hAnsi="Cambria"/>
          <w:sz w:val="24"/>
          <w:szCs w:val="24"/>
        </w:rPr>
        <w:t xml:space="preserve"> ; </w:t>
      </w:r>
    </w:p>
    <w:p w:rsidR="00F17E7E" w:rsidRPr="00312067" w:rsidRDefault="00312067" w:rsidP="00312067">
      <w:pPr>
        <w:numPr>
          <w:ilvl w:val="0"/>
          <w:numId w:val="37"/>
        </w:numPr>
        <w:spacing w:before="120" w:after="120" w:line="240" w:lineRule="auto"/>
        <w:ind w:left="1985" w:hanging="425"/>
        <w:jc w:val="both"/>
        <w:rPr>
          <w:rFonts w:ascii="Cambria" w:hAnsi="Cambria"/>
          <w:sz w:val="24"/>
          <w:szCs w:val="24"/>
        </w:rPr>
      </w:pPr>
      <w:r>
        <w:rPr>
          <w:rFonts w:ascii="Cambria" w:hAnsi="Cambria"/>
          <w:sz w:val="24"/>
          <w:szCs w:val="24"/>
        </w:rPr>
        <w:t>N</w:t>
      </w:r>
      <w:r w:rsidRPr="008E26AA">
        <w:rPr>
          <w:rFonts w:ascii="Cambria" w:hAnsi="Cambria"/>
          <w:sz w:val="24"/>
          <w:szCs w:val="24"/>
        </w:rPr>
        <w:t>otez les montants en euros et laissez tomber les centimes, en arrondissant à l’euro supérieur si le nombre de centimes est compris entre 50 et 99 : ex. : 12,07€ ou 12,49€ sont notés 12€ ; 12,50€ ou 12,78€ sont notés 13€. La loi des grands nombres fait que votre budget sera juste à un ou deux euros près à la fin du mois </w:t>
      </w:r>
      <w:r w:rsidR="00F17E7E" w:rsidRPr="00312067">
        <w:rPr>
          <w:rFonts w:ascii="Cambria" w:hAnsi="Cambria"/>
          <w:sz w:val="24"/>
          <w:szCs w:val="24"/>
        </w:rPr>
        <w:t>;</w:t>
      </w:r>
    </w:p>
    <w:p w:rsidR="00BC4CD5" w:rsidRPr="008E26AA" w:rsidRDefault="00BC4CD5" w:rsidP="00BC4CD5">
      <w:pPr>
        <w:numPr>
          <w:ilvl w:val="0"/>
          <w:numId w:val="37"/>
        </w:numPr>
        <w:spacing w:before="120" w:after="120" w:line="240" w:lineRule="auto"/>
        <w:ind w:left="1985" w:hanging="425"/>
        <w:jc w:val="both"/>
        <w:rPr>
          <w:rFonts w:ascii="Cambria" w:hAnsi="Cambria"/>
          <w:sz w:val="24"/>
          <w:szCs w:val="24"/>
        </w:rPr>
      </w:pPr>
      <w:r w:rsidRPr="008E26AA">
        <w:rPr>
          <w:rFonts w:ascii="Cambria" w:hAnsi="Cambria"/>
          <w:i/>
          <w:sz w:val="24"/>
          <w:szCs w:val="24"/>
        </w:rPr>
        <w:t>Ne notez pas</w:t>
      </w:r>
      <w:r w:rsidRPr="008E26AA">
        <w:rPr>
          <w:rFonts w:ascii="Cambria" w:hAnsi="Cambria"/>
          <w:sz w:val="24"/>
          <w:szCs w:val="24"/>
        </w:rPr>
        <w:t xml:space="preserve"> les opérations de retrait d’espèces au distributeur de billets :</w:t>
      </w:r>
      <w:r w:rsidRPr="008E26AA">
        <w:rPr>
          <w:rFonts w:ascii="Cambria" w:hAnsi="Cambria"/>
        </w:rPr>
        <w:t xml:space="preserve"> </w:t>
      </w:r>
      <w:r w:rsidRPr="008E26AA">
        <w:rPr>
          <w:rFonts w:ascii="Cambria" w:hAnsi="Cambria"/>
          <w:sz w:val="24"/>
          <w:szCs w:val="24"/>
        </w:rPr>
        <w:t>il ne s’agit en effet pas d’une dépense, mais d’un simple transfert : votre argent était inscrit sur votre compte bancaire, il se transforme en argent déposé dans votre poche sous forme de billets de banque</w:t>
      </w:r>
      <w:r w:rsidRPr="008E26AA">
        <w:rPr>
          <w:rStyle w:val="Appelnotedebasdep"/>
          <w:rFonts w:ascii="Cambria" w:hAnsi="Cambria"/>
          <w:sz w:val="24"/>
          <w:szCs w:val="24"/>
        </w:rPr>
        <w:footnoteReference w:id="4"/>
      </w:r>
      <w:r w:rsidRPr="008E26AA">
        <w:rPr>
          <w:rFonts w:ascii="Cambria" w:hAnsi="Cambria"/>
          <w:sz w:val="24"/>
          <w:szCs w:val="24"/>
        </w:rPr>
        <w:t xml:space="preserve"> ! </w:t>
      </w:r>
    </w:p>
    <w:p w:rsidR="00BC4CD5" w:rsidRPr="008E26AA" w:rsidRDefault="00BC4CD5" w:rsidP="00BC4CD5">
      <w:pPr>
        <w:numPr>
          <w:ilvl w:val="0"/>
          <w:numId w:val="37"/>
        </w:numPr>
        <w:spacing w:before="120" w:after="120" w:line="240" w:lineRule="auto"/>
        <w:ind w:left="1985" w:hanging="425"/>
        <w:jc w:val="both"/>
        <w:rPr>
          <w:rFonts w:ascii="Cambria" w:hAnsi="Cambria"/>
          <w:sz w:val="24"/>
          <w:szCs w:val="24"/>
        </w:rPr>
      </w:pPr>
      <w:r w:rsidRPr="008E26AA">
        <w:rPr>
          <w:rFonts w:ascii="Cambria" w:hAnsi="Cambria"/>
          <w:sz w:val="24"/>
          <w:szCs w:val="24"/>
        </w:rPr>
        <w:t xml:space="preserve">Si une ressource ou une dépense mérite d’être affectée sur plusieurs mois (par exemple le montant annuel de l’assurance automobile, ou encore les dépenses des vacances de l’été), vous pouvez en diviser le montant par le nombre de mois concernés (on appelle cela un </w:t>
      </w:r>
      <w:r w:rsidRPr="008E26AA">
        <w:rPr>
          <w:rFonts w:ascii="Cambria" w:hAnsi="Cambria"/>
          <w:i/>
          <w:sz w:val="24"/>
          <w:szCs w:val="24"/>
        </w:rPr>
        <w:t>abonnement de ressources ou de dépenses</w:t>
      </w:r>
      <w:r w:rsidRPr="008E26AA">
        <w:rPr>
          <w:rFonts w:ascii="Cambria" w:hAnsi="Cambria"/>
          <w:sz w:val="24"/>
          <w:szCs w:val="24"/>
        </w:rPr>
        <w:t>)</w:t>
      </w:r>
    </w:p>
    <w:p w:rsidR="00BC4CD5" w:rsidRPr="008E26AA" w:rsidRDefault="00BC4CD5" w:rsidP="00BC4CD5">
      <w:pPr>
        <w:numPr>
          <w:ilvl w:val="0"/>
          <w:numId w:val="37"/>
        </w:numPr>
        <w:spacing w:before="120" w:after="120" w:line="240" w:lineRule="auto"/>
        <w:ind w:left="1985" w:hanging="425"/>
        <w:jc w:val="both"/>
        <w:rPr>
          <w:rFonts w:ascii="Cambria" w:hAnsi="Cambria"/>
          <w:i/>
          <w:sz w:val="24"/>
          <w:szCs w:val="24"/>
        </w:rPr>
      </w:pPr>
      <w:r w:rsidRPr="008E26AA">
        <w:rPr>
          <w:rFonts w:ascii="Cambria" w:hAnsi="Cambria"/>
          <w:i/>
          <w:sz w:val="24"/>
          <w:szCs w:val="24"/>
        </w:rPr>
        <w:t>Ne notez pas</w:t>
      </w:r>
      <w:r w:rsidRPr="008E26AA">
        <w:rPr>
          <w:rFonts w:ascii="Cambria" w:hAnsi="Cambria"/>
          <w:sz w:val="24"/>
          <w:szCs w:val="24"/>
        </w:rPr>
        <w:t xml:space="preserve"> les ressources ou les dépenses exceptionnelles dès lors que leur montant dépasse 15 à 20% du montant de vos ressources mensuelles</w:t>
      </w:r>
      <w:r w:rsidRPr="008E26AA">
        <w:rPr>
          <w:rStyle w:val="Appelnotedebasdep"/>
          <w:rFonts w:ascii="Cambria" w:hAnsi="Cambria"/>
          <w:sz w:val="24"/>
          <w:szCs w:val="24"/>
        </w:rPr>
        <w:footnoteReference w:id="5"/>
      </w:r>
      <w:r w:rsidRPr="008E26AA">
        <w:rPr>
          <w:rFonts w:ascii="Cambria" w:hAnsi="Cambria"/>
          <w:sz w:val="24"/>
          <w:szCs w:val="24"/>
        </w:rPr>
        <w:t xml:space="preserve"> </w:t>
      </w:r>
      <w:r w:rsidRPr="008E26AA">
        <w:rPr>
          <w:rFonts w:ascii="Cambria" w:hAnsi="Cambria"/>
          <w:i/>
          <w:color w:val="000000" w:themeColor="text1"/>
          <w:sz w:val="24"/>
          <w:szCs w:val="24"/>
        </w:rPr>
        <w:t>(</w:t>
      </w:r>
      <w:r w:rsidRPr="00F17E7E">
        <w:rPr>
          <w:rFonts w:ascii="Cambria" w:hAnsi="Cambria"/>
          <w:color w:val="000000" w:themeColor="text1"/>
          <w:sz w:val="24"/>
          <w:szCs w:val="24"/>
        </w:rPr>
        <w:t xml:space="preserve">voir </w:t>
      </w:r>
      <w:r w:rsidR="00F17E7E" w:rsidRPr="00F17E7E">
        <w:rPr>
          <w:rFonts w:ascii="Cambria" w:hAnsi="Cambria"/>
          <w:color w:val="000000" w:themeColor="text1"/>
          <w:sz w:val="24"/>
          <w:szCs w:val="24"/>
        </w:rPr>
        <w:t>le document</w:t>
      </w:r>
      <w:r w:rsidR="00F17E7E">
        <w:rPr>
          <w:rFonts w:ascii="Cambria" w:hAnsi="Cambria"/>
          <w:color w:val="000000" w:themeColor="text1"/>
          <w:sz w:val="24"/>
          <w:szCs w:val="24"/>
        </w:rPr>
        <w:t xml:space="preserve"> intitulé</w:t>
      </w:r>
      <w:r w:rsidR="00312067">
        <w:rPr>
          <w:rFonts w:ascii="Cambria" w:hAnsi="Cambria"/>
          <w:color w:val="000000" w:themeColor="text1"/>
          <w:sz w:val="24"/>
          <w:szCs w:val="24"/>
        </w:rPr>
        <w:t xml:space="preserve"> </w:t>
      </w:r>
      <w:r w:rsidRPr="008E26AA">
        <w:rPr>
          <w:rFonts w:ascii="Cambria" w:hAnsi="Cambria"/>
          <w:i/>
          <w:color w:val="000000" w:themeColor="text1"/>
          <w:sz w:val="24"/>
          <w:szCs w:val="24"/>
        </w:rPr>
        <w:t xml:space="preserve">comment enregistrer </w:t>
      </w:r>
      <w:r w:rsidR="00F17E7E">
        <w:rPr>
          <w:rFonts w:ascii="Cambria" w:hAnsi="Cambria"/>
          <w:i/>
          <w:color w:val="000000" w:themeColor="text1"/>
          <w:sz w:val="24"/>
          <w:szCs w:val="24"/>
        </w:rPr>
        <w:t xml:space="preserve">vos ressources et vos dépenses exceptionnelles </w:t>
      </w:r>
      <w:r w:rsidR="00F17E7E" w:rsidRPr="00F17E7E">
        <w:rPr>
          <w:rFonts w:ascii="Cambria" w:hAnsi="Cambria"/>
          <w:i/>
          <w:color w:val="000000" w:themeColor="text1"/>
          <w:sz w:val="40"/>
          <w:szCs w:val="40"/>
          <w:highlight w:val="yellow"/>
        </w:rPr>
        <w:t xml:space="preserve">mettre ici un </w:t>
      </w:r>
      <w:proofErr w:type="gramStart"/>
      <w:r w:rsidR="00F17E7E" w:rsidRPr="00F17E7E">
        <w:rPr>
          <w:rFonts w:ascii="Cambria" w:hAnsi="Cambria"/>
          <w:i/>
          <w:color w:val="000000" w:themeColor="text1"/>
          <w:sz w:val="40"/>
          <w:szCs w:val="40"/>
          <w:highlight w:val="yellow"/>
        </w:rPr>
        <w:t>lien</w:t>
      </w:r>
      <w:r w:rsidR="00F17E7E">
        <w:rPr>
          <w:rFonts w:ascii="Cambria" w:hAnsi="Cambria"/>
          <w:i/>
          <w:color w:val="000000" w:themeColor="text1"/>
          <w:sz w:val="24"/>
          <w:szCs w:val="24"/>
        </w:rPr>
        <w:t xml:space="preserve"> </w:t>
      </w:r>
      <w:r w:rsidRPr="008E26AA">
        <w:rPr>
          <w:rFonts w:ascii="Cambria" w:hAnsi="Cambria"/>
          <w:i/>
          <w:color w:val="000000" w:themeColor="text1"/>
          <w:sz w:val="24"/>
          <w:szCs w:val="24"/>
        </w:rPr>
        <w:t>)</w:t>
      </w:r>
      <w:proofErr w:type="gramEnd"/>
      <w:r w:rsidRPr="008E26AA">
        <w:rPr>
          <w:rFonts w:ascii="Cambria" w:hAnsi="Cambria"/>
          <w:i/>
          <w:color w:val="000000" w:themeColor="text1"/>
          <w:sz w:val="24"/>
          <w:szCs w:val="24"/>
        </w:rPr>
        <w:t>.</w:t>
      </w:r>
    </w:p>
    <w:p w:rsidR="00BC4CD5" w:rsidRPr="008E26AA" w:rsidRDefault="00BC4CD5" w:rsidP="00BC4CD5">
      <w:pPr>
        <w:numPr>
          <w:ilvl w:val="0"/>
          <w:numId w:val="39"/>
        </w:numPr>
        <w:spacing w:before="120" w:after="120" w:line="240" w:lineRule="auto"/>
        <w:ind w:left="1418" w:hanging="425"/>
        <w:jc w:val="both"/>
        <w:rPr>
          <w:rFonts w:ascii="Cambria" w:hAnsi="Cambria"/>
          <w:sz w:val="24"/>
          <w:szCs w:val="24"/>
        </w:rPr>
      </w:pPr>
      <w:r w:rsidRPr="008E26AA">
        <w:rPr>
          <w:rFonts w:ascii="Cambria" w:hAnsi="Cambria"/>
          <w:sz w:val="24"/>
          <w:szCs w:val="24"/>
        </w:rPr>
        <w:t xml:space="preserve">Pour noter </w:t>
      </w:r>
      <w:r w:rsidRPr="008E26AA">
        <w:rPr>
          <w:rFonts w:ascii="Cambria" w:hAnsi="Cambria"/>
          <w:i/>
          <w:sz w:val="24"/>
          <w:szCs w:val="24"/>
        </w:rPr>
        <w:t>toutes</w:t>
      </w:r>
      <w:r w:rsidRPr="008E26AA">
        <w:rPr>
          <w:rFonts w:ascii="Cambria" w:hAnsi="Cambria"/>
          <w:sz w:val="24"/>
          <w:szCs w:val="24"/>
        </w:rPr>
        <w:t xml:space="preserve"> les ressources et </w:t>
      </w:r>
      <w:r w:rsidRPr="008E26AA">
        <w:rPr>
          <w:rFonts w:ascii="Cambria" w:hAnsi="Cambria"/>
          <w:i/>
          <w:sz w:val="24"/>
          <w:szCs w:val="24"/>
        </w:rPr>
        <w:t>toutes</w:t>
      </w:r>
      <w:r w:rsidRPr="008E26AA">
        <w:rPr>
          <w:rFonts w:ascii="Cambria" w:hAnsi="Cambria"/>
          <w:sz w:val="24"/>
          <w:szCs w:val="24"/>
        </w:rPr>
        <w:t xml:space="preserve"> les dépenses :</w:t>
      </w:r>
    </w:p>
    <w:p w:rsidR="00BC4CD5" w:rsidRPr="008E26AA" w:rsidRDefault="00BC4CD5" w:rsidP="00BC4CD5">
      <w:pPr>
        <w:numPr>
          <w:ilvl w:val="1"/>
          <w:numId w:val="40"/>
        </w:numPr>
        <w:spacing w:before="120" w:after="120" w:line="240" w:lineRule="auto"/>
        <w:ind w:left="1985"/>
        <w:jc w:val="both"/>
        <w:rPr>
          <w:rFonts w:ascii="Cambria" w:hAnsi="Cambria"/>
          <w:sz w:val="24"/>
          <w:szCs w:val="24"/>
        </w:rPr>
      </w:pPr>
      <w:r w:rsidRPr="008E26AA">
        <w:rPr>
          <w:rFonts w:ascii="Cambria" w:hAnsi="Cambria"/>
          <w:sz w:val="24"/>
          <w:szCs w:val="24"/>
        </w:rPr>
        <w:t>Conservez tous les documents écrits qui en portent la trace tels que les tickets de caisse</w:t>
      </w:r>
      <w:r w:rsidRPr="008E26AA">
        <w:rPr>
          <w:rStyle w:val="Appelnotedebasdep"/>
          <w:rFonts w:ascii="Cambria" w:hAnsi="Cambria"/>
          <w:sz w:val="24"/>
          <w:szCs w:val="24"/>
        </w:rPr>
        <w:footnoteReference w:id="6"/>
      </w:r>
      <w:r w:rsidRPr="008E26AA">
        <w:rPr>
          <w:rFonts w:ascii="Cambria" w:hAnsi="Cambria"/>
          <w:sz w:val="24"/>
          <w:szCs w:val="24"/>
        </w:rPr>
        <w:t>, les tickets de carte bancaire, les talons de chèque, les factures, les avis de virement permanents (créditeur et débiteur) sur votre compte bancaire, les quittances de loyer, etc. ;</w:t>
      </w:r>
    </w:p>
    <w:p w:rsidR="00BC4CD5" w:rsidRPr="008E26AA" w:rsidRDefault="00BC4CD5" w:rsidP="00BC4CD5">
      <w:pPr>
        <w:numPr>
          <w:ilvl w:val="1"/>
          <w:numId w:val="40"/>
        </w:numPr>
        <w:spacing w:before="120" w:after="120" w:line="240" w:lineRule="auto"/>
        <w:ind w:left="1985"/>
        <w:jc w:val="both"/>
        <w:rPr>
          <w:rFonts w:ascii="Cambria" w:hAnsi="Cambria"/>
          <w:sz w:val="24"/>
          <w:szCs w:val="24"/>
        </w:rPr>
      </w:pPr>
      <w:r w:rsidRPr="008E26AA">
        <w:rPr>
          <w:rFonts w:ascii="Cambria" w:hAnsi="Cambria"/>
          <w:sz w:val="24"/>
          <w:szCs w:val="24"/>
        </w:rPr>
        <w:lastRenderedPageBreak/>
        <w:t>Si vous réalisez un achat qui ne donne pas lieu à délivrance d’un ticket de caisse (ex. la baguette de pain ou le journal, ou l’argent donné à un mendiant), notez la nature et le montant de cette dépense sur un petit carnet spécial que vous portez en permanence sur vous ;</w:t>
      </w:r>
    </w:p>
    <w:p w:rsidR="00BC4CD5" w:rsidRPr="008E26AA" w:rsidRDefault="00BC4CD5" w:rsidP="00BC4CD5">
      <w:pPr>
        <w:numPr>
          <w:ilvl w:val="1"/>
          <w:numId w:val="40"/>
        </w:numPr>
        <w:spacing w:before="120" w:after="120" w:line="240" w:lineRule="auto"/>
        <w:ind w:left="1985"/>
        <w:jc w:val="both"/>
        <w:rPr>
          <w:rFonts w:ascii="Cambria" w:hAnsi="Cambria"/>
          <w:sz w:val="24"/>
          <w:szCs w:val="24"/>
        </w:rPr>
      </w:pPr>
      <w:r w:rsidRPr="008E26AA">
        <w:rPr>
          <w:rFonts w:ascii="Cambria" w:hAnsi="Cambria"/>
          <w:sz w:val="24"/>
          <w:szCs w:val="24"/>
        </w:rPr>
        <w:t>Consultez régulièrement votre compte bancaire pour être informé des nouvelles opérations créditrices et débitrices que la banque y a enregistrées et enregistrez-les sur votre Journal des ressources et des dépenses si elles ne l’ont pas déjà été.</w:t>
      </w:r>
    </w:p>
    <w:p w:rsidR="00BC4CD5" w:rsidRDefault="00BC4CD5" w:rsidP="00BC4CD5">
      <w:pPr>
        <w:numPr>
          <w:ilvl w:val="0"/>
          <w:numId w:val="41"/>
        </w:numPr>
        <w:spacing w:before="120" w:after="120" w:line="240" w:lineRule="auto"/>
        <w:ind w:left="1418"/>
        <w:jc w:val="both"/>
        <w:rPr>
          <w:rFonts w:ascii="Cambria" w:hAnsi="Cambria"/>
          <w:sz w:val="24"/>
          <w:szCs w:val="24"/>
        </w:rPr>
      </w:pPr>
      <w:r w:rsidRPr="008E26AA">
        <w:rPr>
          <w:rFonts w:ascii="Cambria" w:hAnsi="Cambria"/>
          <w:sz w:val="24"/>
          <w:szCs w:val="24"/>
        </w:rPr>
        <w:t xml:space="preserve">Reportez </w:t>
      </w:r>
      <w:r w:rsidRPr="008E26AA">
        <w:rPr>
          <w:rFonts w:ascii="Cambria" w:hAnsi="Cambria"/>
          <w:i/>
          <w:sz w:val="24"/>
          <w:szCs w:val="24"/>
        </w:rPr>
        <w:t xml:space="preserve">chaque jour </w:t>
      </w:r>
      <w:r w:rsidRPr="008E26AA">
        <w:rPr>
          <w:rFonts w:ascii="Cambria" w:hAnsi="Cambria"/>
          <w:sz w:val="24"/>
          <w:szCs w:val="24"/>
        </w:rPr>
        <w:t xml:space="preserve">toutes ces ressources reçues et toutes ces dépenses sur votre </w:t>
      </w:r>
      <w:r w:rsidR="00312067">
        <w:rPr>
          <w:rFonts w:ascii="Cambria" w:hAnsi="Cambria"/>
          <w:sz w:val="24"/>
          <w:szCs w:val="24"/>
        </w:rPr>
        <w:t>tableau j</w:t>
      </w:r>
      <w:r w:rsidRPr="008E26AA">
        <w:rPr>
          <w:rFonts w:ascii="Cambria" w:hAnsi="Cambria"/>
          <w:sz w:val="24"/>
          <w:szCs w:val="24"/>
        </w:rPr>
        <w:t>ournal</w:t>
      </w:r>
      <w:r w:rsidR="00312067">
        <w:rPr>
          <w:rFonts w:ascii="Cambria" w:hAnsi="Cambria"/>
          <w:sz w:val="24"/>
          <w:szCs w:val="24"/>
        </w:rPr>
        <w:t>ier</w:t>
      </w:r>
      <w:r w:rsidRPr="008E26AA">
        <w:rPr>
          <w:rFonts w:ascii="Cambria" w:hAnsi="Cambria"/>
          <w:sz w:val="24"/>
          <w:szCs w:val="24"/>
        </w:rPr>
        <w:t> T1 : toute interruption d’enregistrement de plus de deux jours risque de rompre la validité des enregistrements ;</w:t>
      </w:r>
    </w:p>
    <w:p w:rsidR="00BC4CD5" w:rsidRPr="00987E2B" w:rsidRDefault="00BC4CD5" w:rsidP="00987E2B">
      <w:pPr>
        <w:numPr>
          <w:ilvl w:val="0"/>
          <w:numId w:val="41"/>
        </w:numPr>
        <w:spacing w:before="120" w:after="120" w:line="240" w:lineRule="auto"/>
        <w:ind w:left="1418"/>
        <w:jc w:val="both"/>
        <w:rPr>
          <w:rFonts w:ascii="Cambria" w:hAnsi="Cambria"/>
          <w:sz w:val="24"/>
          <w:szCs w:val="24"/>
        </w:rPr>
      </w:pPr>
      <w:r w:rsidRPr="00987E2B">
        <w:rPr>
          <w:rFonts w:ascii="Cambria" w:hAnsi="Cambria"/>
          <w:sz w:val="24"/>
          <w:szCs w:val="24"/>
        </w:rPr>
        <w:t xml:space="preserve">A chaque ressource ou dépense, affectez dans la colonne « code » un numéro de code qui correspond à sa nature. Ex. le code </w:t>
      </w:r>
      <w:r w:rsidRPr="00987E2B">
        <w:rPr>
          <w:rFonts w:ascii="Cambria" w:hAnsi="Cambria"/>
          <w:color w:val="000000" w:themeColor="text1"/>
          <w:sz w:val="24"/>
          <w:szCs w:val="24"/>
        </w:rPr>
        <w:t>20</w:t>
      </w:r>
      <w:r w:rsidRPr="00987E2B">
        <w:rPr>
          <w:rFonts w:ascii="Cambria" w:hAnsi="Cambria"/>
          <w:sz w:val="24"/>
          <w:szCs w:val="24"/>
        </w:rPr>
        <w:t xml:space="preserve"> pour les dépenses d’alimentation, le code </w:t>
      </w:r>
      <w:r w:rsidRPr="00987E2B">
        <w:rPr>
          <w:rFonts w:ascii="Cambria" w:hAnsi="Cambria"/>
          <w:color w:val="000000" w:themeColor="text1"/>
          <w:sz w:val="24"/>
          <w:szCs w:val="24"/>
        </w:rPr>
        <w:t>23 pour les soi</w:t>
      </w:r>
      <w:r w:rsidRPr="00987E2B">
        <w:rPr>
          <w:rFonts w:ascii="Cambria" w:hAnsi="Cambria"/>
          <w:sz w:val="24"/>
          <w:szCs w:val="24"/>
        </w:rPr>
        <w:t>ns du corps. Vous trouverez</w:t>
      </w:r>
      <w:r w:rsidRPr="00987E2B">
        <w:rPr>
          <w:rFonts w:ascii="Cambria" w:hAnsi="Cambria"/>
          <w:color w:val="000000" w:themeColor="text1"/>
          <w:sz w:val="24"/>
          <w:szCs w:val="24"/>
        </w:rPr>
        <w:t xml:space="preserve"> </w:t>
      </w:r>
      <w:r w:rsidRPr="00987E2B">
        <w:rPr>
          <w:rFonts w:ascii="Cambria" w:hAnsi="Cambria"/>
          <w:sz w:val="24"/>
          <w:szCs w:val="24"/>
        </w:rPr>
        <w:t>la liste de ces codes dans le document T2 intitulé « Tableau récapitulatif mensuel des ressources et des dépenses » ;</w:t>
      </w:r>
      <w:r w:rsidR="00312067" w:rsidRPr="00987E2B">
        <w:rPr>
          <w:rFonts w:ascii="Cambria" w:hAnsi="Cambria"/>
          <w:i/>
          <w:color w:val="000000" w:themeColor="text1"/>
          <w:sz w:val="40"/>
          <w:szCs w:val="40"/>
          <w:highlight w:val="yellow"/>
        </w:rPr>
        <w:t xml:space="preserve"> mettre ici un </w:t>
      </w:r>
      <w:proofErr w:type="gramStart"/>
      <w:r w:rsidR="00312067" w:rsidRPr="00987E2B">
        <w:rPr>
          <w:rFonts w:ascii="Cambria" w:hAnsi="Cambria"/>
          <w:i/>
          <w:color w:val="000000" w:themeColor="text1"/>
          <w:sz w:val="40"/>
          <w:szCs w:val="40"/>
          <w:highlight w:val="yellow"/>
        </w:rPr>
        <w:t>lien</w:t>
      </w:r>
      <w:r w:rsidR="00312067" w:rsidRPr="00987E2B">
        <w:rPr>
          <w:rFonts w:ascii="Cambria" w:hAnsi="Cambria"/>
          <w:i/>
          <w:color w:val="000000" w:themeColor="text1"/>
          <w:sz w:val="24"/>
          <w:szCs w:val="24"/>
        </w:rPr>
        <w:t xml:space="preserve"> )</w:t>
      </w:r>
      <w:proofErr w:type="gramEnd"/>
      <w:r w:rsidR="00312067" w:rsidRPr="00987E2B">
        <w:rPr>
          <w:rFonts w:ascii="Cambria" w:hAnsi="Cambria"/>
          <w:i/>
          <w:color w:val="000000" w:themeColor="text1"/>
          <w:sz w:val="24"/>
          <w:szCs w:val="24"/>
        </w:rPr>
        <w:t>.</w:t>
      </w:r>
    </w:p>
    <w:p w:rsidR="00BC4CD5" w:rsidRPr="008E26AA" w:rsidRDefault="00BC4CD5" w:rsidP="00BC4CD5">
      <w:pPr>
        <w:numPr>
          <w:ilvl w:val="0"/>
          <w:numId w:val="41"/>
        </w:numPr>
        <w:spacing w:before="120" w:after="120" w:line="240" w:lineRule="auto"/>
        <w:ind w:left="1418"/>
        <w:jc w:val="both"/>
        <w:rPr>
          <w:rFonts w:ascii="Cambria" w:hAnsi="Cambria"/>
          <w:sz w:val="24"/>
          <w:szCs w:val="24"/>
        </w:rPr>
      </w:pPr>
      <w:r w:rsidRPr="008E26AA">
        <w:rPr>
          <w:rFonts w:ascii="Cambria" w:hAnsi="Cambria"/>
          <w:sz w:val="24"/>
          <w:szCs w:val="24"/>
        </w:rPr>
        <w:t>Après enregistrement de la date, de la nature et du code de chaque opération dans ce Journal, indiquez-en le mode de paiement, puis son montant, et enfin le nouveau solde disponible théorique sur votre compte bancaire après chaque opération.</w:t>
      </w:r>
    </w:p>
    <w:p w:rsidR="00BC4CD5" w:rsidRPr="008E26AA" w:rsidRDefault="00BC4CD5" w:rsidP="00BC4CD5">
      <w:pPr>
        <w:numPr>
          <w:ilvl w:val="0"/>
          <w:numId w:val="41"/>
        </w:numPr>
        <w:spacing w:before="120" w:after="120" w:line="240" w:lineRule="auto"/>
        <w:ind w:left="1418"/>
        <w:jc w:val="both"/>
        <w:rPr>
          <w:rFonts w:ascii="Cambria" w:hAnsi="Cambria"/>
          <w:sz w:val="24"/>
          <w:szCs w:val="24"/>
        </w:rPr>
      </w:pPr>
      <w:r w:rsidRPr="008E26AA">
        <w:rPr>
          <w:rFonts w:ascii="Cambria" w:hAnsi="Cambria"/>
          <w:sz w:val="24"/>
          <w:szCs w:val="24"/>
        </w:rPr>
        <w:t>Si vous avez perdu la trace d’une ressource ou d’une dépense, ne vous inquiétez pas : il vous suffit de noter son montant de façon approximative</w:t>
      </w:r>
      <w:r w:rsidRPr="008E26AA">
        <w:rPr>
          <w:rStyle w:val="Appelnotedebasdep"/>
          <w:rFonts w:ascii="Cambria" w:hAnsi="Cambria"/>
          <w:sz w:val="24"/>
          <w:szCs w:val="24"/>
        </w:rPr>
        <w:footnoteReference w:id="7"/>
      </w:r>
      <w:r w:rsidRPr="008E26AA">
        <w:rPr>
          <w:rFonts w:ascii="Cambria" w:hAnsi="Cambria"/>
          <w:sz w:val="24"/>
          <w:szCs w:val="24"/>
        </w:rPr>
        <w:t xml:space="preserve">. </w:t>
      </w:r>
    </w:p>
    <w:p w:rsidR="00BC4CD5" w:rsidRPr="008E26AA" w:rsidRDefault="00BC4CD5" w:rsidP="00BC4CD5">
      <w:pPr>
        <w:spacing w:before="120" w:after="120" w:line="240" w:lineRule="auto"/>
        <w:ind w:left="567"/>
        <w:jc w:val="both"/>
        <w:rPr>
          <w:rFonts w:ascii="Cambria" w:hAnsi="Cambria"/>
          <w:sz w:val="24"/>
          <w:szCs w:val="24"/>
        </w:rPr>
      </w:pPr>
      <w:r w:rsidRPr="008E26AA">
        <w:rPr>
          <w:rFonts w:ascii="Cambria" w:hAnsi="Cambria"/>
          <w:sz w:val="24"/>
          <w:szCs w:val="24"/>
        </w:rPr>
        <w:t xml:space="preserve">Cet exercice vous demandera en principe moins de cinq minutes chaque jour. </w:t>
      </w:r>
    </w:p>
    <w:p w:rsidR="00BC4CD5" w:rsidRPr="008E26AA" w:rsidRDefault="00BC4CD5" w:rsidP="00BC4CD5">
      <w:pPr>
        <w:spacing w:before="120" w:after="120" w:line="240" w:lineRule="auto"/>
        <w:ind w:left="1418"/>
        <w:jc w:val="both"/>
        <w:rPr>
          <w:rFonts w:ascii="Cambria" w:hAnsi="Cambria"/>
          <w:sz w:val="24"/>
          <w:szCs w:val="24"/>
        </w:rPr>
      </w:pPr>
    </w:p>
    <w:p w:rsidR="00BC4CD5" w:rsidRPr="00987E2B" w:rsidRDefault="00BC4CD5" w:rsidP="00BC4CD5">
      <w:pPr>
        <w:spacing w:before="120" w:after="120" w:line="240" w:lineRule="auto"/>
        <w:ind w:left="567"/>
        <w:jc w:val="both"/>
        <w:rPr>
          <w:rFonts w:ascii="Cambria" w:hAnsi="Cambria"/>
          <w:b/>
          <w:color w:val="000000" w:themeColor="text1"/>
          <w:sz w:val="24"/>
          <w:szCs w:val="24"/>
        </w:rPr>
      </w:pPr>
      <w:r w:rsidRPr="00987E2B">
        <w:rPr>
          <w:rFonts w:ascii="Cambria" w:hAnsi="Cambria"/>
          <w:b/>
          <w:color w:val="000000" w:themeColor="text1"/>
          <w:sz w:val="24"/>
          <w:szCs w:val="24"/>
        </w:rPr>
        <w:t xml:space="preserve">3. </w:t>
      </w:r>
      <w:r w:rsidR="00987E2B">
        <w:rPr>
          <w:rFonts w:ascii="Cambria" w:hAnsi="Cambria"/>
          <w:b/>
          <w:color w:val="000000" w:themeColor="text1"/>
          <w:sz w:val="24"/>
          <w:szCs w:val="24"/>
        </w:rPr>
        <w:t xml:space="preserve">Les </w:t>
      </w:r>
      <w:r w:rsidRPr="00987E2B">
        <w:rPr>
          <w:rFonts w:ascii="Cambria" w:hAnsi="Cambria"/>
          <w:b/>
          <w:color w:val="000000" w:themeColor="text1"/>
          <w:sz w:val="24"/>
          <w:szCs w:val="24"/>
        </w:rPr>
        <w:t>informations fourni</w:t>
      </w:r>
      <w:r w:rsidR="00987E2B">
        <w:rPr>
          <w:rFonts w:ascii="Cambria" w:hAnsi="Cambria"/>
          <w:b/>
          <w:color w:val="000000" w:themeColor="text1"/>
          <w:sz w:val="24"/>
          <w:szCs w:val="24"/>
        </w:rPr>
        <w:t>es par</w:t>
      </w:r>
      <w:r w:rsidRPr="00987E2B">
        <w:rPr>
          <w:rFonts w:ascii="Cambria" w:hAnsi="Cambria"/>
          <w:b/>
          <w:color w:val="000000" w:themeColor="text1"/>
          <w:sz w:val="24"/>
          <w:szCs w:val="24"/>
        </w:rPr>
        <w:t xml:space="preserve"> le Journal des ressources et des dépenses </w:t>
      </w:r>
    </w:p>
    <w:p w:rsidR="00BC4CD5" w:rsidRPr="008E26AA" w:rsidRDefault="00987E2B" w:rsidP="00BC4CD5">
      <w:pPr>
        <w:spacing w:before="120" w:after="120" w:line="240" w:lineRule="auto"/>
        <w:ind w:left="567"/>
        <w:jc w:val="both"/>
        <w:rPr>
          <w:rFonts w:ascii="Cambria" w:hAnsi="Cambria"/>
          <w:sz w:val="24"/>
          <w:szCs w:val="24"/>
        </w:rPr>
      </w:pPr>
      <w:r>
        <w:rPr>
          <w:rFonts w:ascii="Cambria" w:hAnsi="Cambria"/>
          <w:sz w:val="24"/>
          <w:szCs w:val="24"/>
        </w:rPr>
        <w:t>C</w:t>
      </w:r>
      <w:r w:rsidR="00BC4CD5" w:rsidRPr="008E26AA">
        <w:rPr>
          <w:rFonts w:ascii="Cambria" w:hAnsi="Cambria"/>
          <w:sz w:val="24"/>
          <w:szCs w:val="24"/>
        </w:rPr>
        <w:t>e journal</w:t>
      </w:r>
      <w:r>
        <w:rPr>
          <w:rFonts w:ascii="Cambria" w:hAnsi="Cambria"/>
          <w:sz w:val="24"/>
          <w:szCs w:val="24"/>
        </w:rPr>
        <w:t xml:space="preserve"> est la source d’une mine d’informations et de transformations utiles</w:t>
      </w:r>
      <w:r w:rsidR="00BC4CD5" w:rsidRPr="008E26AA">
        <w:rPr>
          <w:rFonts w:ascii="Cambria" w:hAnsi="Cambria"/>
          <w:sz w:val="24"/>
          <w:szCs w:val="24"/>
        </w:rPr>
        <w:t xml:space="preserve"> : </w:t>
      </w:r>
    </w:p>
    <w:p w:rsidR="00BC4CD5" w:rsidRPr="008E26AA" w:rsidRDefault="00BC4CD5" w:rsidP="00BC4CD5">
      <w:pPr>
        <w:numPr>
          <w:ilvl w:val="3"/>
          <w:numId w:val="35"/>
        </w:numPr>
        <w:spacing w:before="120" w:after="120" w:line="240" w:lineRule="auto"/>
        <w:ind w:left="1418"/>
        <w:jc w:val="both"/>
        <w:rPr>
          <w:rFonts w:ascii="Cambria" w:hAnsi="Cambria"/>
          <w:sz w:val="24"/>
          <w:szCs w:val="24"/>
        </w:rPr>
      </w:pPr>
      <w:r w:rsidRPr="008E26AA">
        <w:rPr>
          <w:rFonts w:ascii="Cambria" w:hAnsi="Cambria"/>
          <w:sz w:val="24"/>
          <w:szCs w:val="24"/>
        </w:rPr>
        <w:t xml:space="preserve">Vous saurez enfin où passe votre argent : c’est la découverte que font, avec étonnement et plaisir, la plupart des personnes qui s’imposent cet exercice quotidien… Elles ajoutent souvent : « Je ne pensais pas que ces petites dépenses (sous-entendu : inutiles) représentaient au total des montants aussi importants ».  </w:t>
      </w:r>
    </w:p>
    <w:p w:rsidR="00BC4CD5" w:rsidRPr="008E26AA" w:rsidRDefault="00BC4CD5" w:rsidP="00BC4CD5">
      <w:pPr>
        <w:numPr>
          <w:ilvl w:val="3"/>
          <w:numId w:val="35"/>
        </w:numPr>
        <w:spacing w:before="120" w:after="120" w:line="240" w:lineRule="auto"/>
        <w:ind w:left="1418"/>
        <w:jc w:val="both"/>
        <w:rPr>
          <w:rFonts w:ascii="Cambria" w:hAnsi="Cambria"/>
          <w:sz w:val="24"/>
          <w:szCs w:val="24"/>
        </w:rPr>
      </w:pPr>
      <w:r w:rsidRPr="008E26AA">
        <w:rPr>
          <w:rFonts w:ascii="Cambria" w:hAnsi="Cambria"/>
          <w:sz w:val="24"/>
          <w:szCs w:val="24"/>
        </w:rPr>
        <w:t xml:space="preserve">Presque sans avoir fait d’effort particulier, vous constaterez une diminution sensible des dépenses peu utiles que vous faisiez antérieurement. </w:t>
      </w:r>
    </w:p>
    <w:p w:rsidR="00BC4CD5" w:rsidRPr="008E26AA" w:rsidRDefault="00BC4CD5" w:rsidP="00BC4CD5">
      <w:pPr>
        <w:numPr>
          <w:ilvl w:val="3"/>
          <w:numId w:val="35"/>
        </w:numPr>
        <w:spacing w:before="120" w:after="120" w:line="240" w:lineRule="auto"/>
        <w:ind w:left="1418"/>
        <w:jc w:val="both"/>
        <w:rPr>
          <w:rFonts w:ascii="Cambria" w:hAnsi="Cambria"/>
          <w:sz w:val="24"/>
          <w:szCs w:val="24"/>
        </w:rPr>
      </w:pPr>
      <w:r w:rsidRPr="008E26AA">
        <w:rPr>
          <w:rFonts w:ascii="Cambria" w:hAnsi="Cambria"/>
          <w:sz w:val="24"/>
          <w:szCs w:val="24"/>
        </w:rPr>
        <w:t xml:space="preserve">Vous aurez en mains une banque des données indispensables à la construction de tableaux et de graphiques </w:t>
      </w:r>
      <w:r w:rsidRPr="008E26AA">
        <w:rPr>
          <w:rFonts w:ascii="Cambria" w:hAnsi="Cambria"/>
          <w:i/>
          <w:sz w:val="24"/>
          <w:szCs w:val="24"/>
        </w:rPr>
        <w:t>fiables</w:t>
      </w:r>
      <w:r w:rsidRPr="008E26AA">
        <w:rPr>
          <w:rFonts w:ascii="Cambria" w:hAnsi="Cambria"/>
          <w:sz w:val="24"/>
          <w:szCs w:val="24"/>
        </w:rPr>
        <w:t xml:space="preserve"> qui vous permettront de savoir à tout moment où vous en êtes avec votre argent : un vrai trésor !</w:t>
      </w:r>
    </w:p>
    <w:p w:rsidR="00BC4CD5" w:rsidRPr="008E26AA" w:rsidRDefault="00BC4CD5" w:rsidP="00BC4CD5">
      <w:pPr>
        <w:numPr>
          <w:ilvl w:val="3"/>
          <w:numId w:val="35"/>
        </w:numPr>
        <w:spacing w:before="120" w:after="120" w:line="240" w:lineRule="auto"/>
        <w:ind w:left="1418"/>
        <w:jc w:val="both"/>
        <w:rPr>
          <w:rFonts w:ascii="Cambria" w:hAnsi="Cambria"/>
          <w:sz w:val="24"/>
          <w:szCs w:val="24"/>
        </w:rPr>
      </w:pPr>
      <w:r w:rsidRPr="008E26AA">
        <w:rPr>
          <w:rFonts w:ascii="Cambria" w:hAnsi="Cambria"/>
          <w:sz w:val="24"/>
          <w:szCs w:val="24"/>
        </w:rPr>
        <w:t>Vous ressentirez un sentiment de sécurité et de fierté, parce que vous aurez fait un pas décisif consistant à maitriser votre argent.</w:t>
      </w:r>
    </w:p>
    <w:p w:rsidR="00BC4CD5" w:rsidRPr="008E26AA" w:rsidRDefault="00BC4CD5" w:rsidP="00BC4CD5">
      <w:pPr>
        <w:spacing w:before="120" w:after="120" w:line="240" w:lineRule="auto"/>
        <w:ind w:left="567"/>
        <w:jc w:val="both"/>
        <w:rPr>
          <w:rFonts w:ascii="Cambria" w:hAnsi="Cambria"/>
          <w:sz w:val="24"/>
          <w:szCs w:val="24"/>
        </w:rPr>
      </w:pPr>
      <w:r w:rsidRPr="008E26AA">
        <w:rPr>
          <w:rFonts w:ascii="Cambria" w:hAnsi="Cambria"/>
          <w:sz w:val="24"/>
          <w:szCs w:val="24"/>
        </w:rPr>
        <w:lastRenderedPageBreak/>
        <w:t>Certaines personnes voient rapidement le bon côté de ces enregistrements, qui deviennent une sorte de rituel de la vie quotidienne, au même titre que prendre sa douche ou faire une séance de gymnastique au saut du lit.</w:t>
      </w:r>
    </w:p>
    <w:p w:rsidR="00BC4CD5" w:rsidRPr="008E26AA" w:rsidRDefault="00BC4CD5" w:rsidP="00BC4CD5">
      <w:pPr>
        <w:spacing w:before="120" w:after="120" w:line="240" w:lineRule="auto"/>
        <w:ind w:left="567"/>
        <w:jc w:val="both"/>
        <w:rPr>
          <w:rFonts w:ascii="Cambria" w:hAnsi="Cambria"/>
          <w:sz w:val="24"/>
          <w:szCs w:val="24"/>
        </w:rPr>
      </w:pPr>
      <w:r w:rsidRPr="008E26AA">
        <w:rPr>
          <w:rFonts w:ascii="Cambria" w:hAnsi="Cambria"/>
          <w:sz w:val="24"/>
          <w:szCs w:val="24"/>
        </w:rPr>
        <w:t xml:space="preserve">D’autres y verront peut-être une charge quotidienne difficile au moins au début. </w:t>
      </w:r>
    </w:p>
    <w:p w:rsidR="00BC4CD5" w:rsidRPr="008E26AA" w:rsidRDefault="00BC4CD5" w:rsidP="00BC4CD5">
      <w:pPr>
        <w:spacing w:before="120" w:after="120" w:line="240" w:lineRule="auto"/>
        <w:ind w:left="567"/>
        <w:jc w:val="both"/>
        <w:rPr>
          <w:rFonts w:ascii="Cambria" w:hAnsi="Cambria"/>
          <w:sz w:val="24"/>
          <w:szCs w:val="24"/>
        </w:rPr>
      </w:pPr>
      <w:r w:rsidRPr="008E26AA">
        <w:rPr>
          <w:rFonts w:ascii="Cambria" w:hAnsi="Cambria"/>
          <w:sz w:val="24"/>
          <w:szCs w:val="24"/>
        </w:rPr>
        <w:t>Notre recommandation : faites-le à titre expérimental pendant au moins deux ou trois mois complets, du premier au dernier jour du mois, puis faites le bilan des avantages et des inconvénients.</w:t>
      </w:r>
    </w:p>
    <w:p w:rsidR="00791E66" w:rsidRPr="006E16F5" w:rsidRDefault="00791E66" w:rsidP="006E16F5">
      <w:pPr>
        <w:ind w:left="567"/>
        <w:jc w:val="both"/>
        <w:rPr>
          <w:rFonts w:ascii="Cambria" w:hAnsi="Cambria"/>
          <w:sz w:val="24"/>
          <w:szCs w:val="24"/>
        </w:rPr>
      </w:pPr>
    </w:p>
    <w:sectPr w:rsidR="00791E66" w:rsidRPr="006E16F5" w:rsidSect="001A156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848" w:rsidRDefault="007B3848" w:rsidP="00F92CAB">
      <w:pPr>
        <w:spacing w:after="0"/>
      </w:pPr>
      <w:r>
        <w:separator/>
      </w:r>
    </w:p>
  </w:endnote>
  <w:endnote w:type="continuationSeparator" w:id="0">
    <w:p w:rsidR="007B3848" w:rsidRDefault="007B3848" w:rsidP="00F9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02535487"/>
      <w:docPartObj>
        <w:docPartGallery w:val="Page Numbers (Bottom of Page)"/>
        <w:docPartUnique/>
      </w:docPartObj>
    </w:sdtPr>
    <w:sdtContent>
      <w:p w:rsidR="00343925" w:rsidRDefault="00343925" w:rsidP="0034392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43925" w:rsidRDefault="003439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95153671"/>
      <w:docPartObj>
        <w:docPartGallery w:val="Page Numbers (Bottom of Page)"/>
        <w:docPartUnique/>
      </w:docPartObj>
    </w:sdtPr>
    <w:sdtContent>
      <w:p w:rsidR="00343925" w:rsidRDefault="00343925" w:rsidP="0034392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43925" w:rsidRDefault="003439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848" w:rsidRDefault="007B3848" w:rsidP="00F92CAB">
      <w:pPr>
        <w:spacing w:after="0"/>
      </w:pPr>
      <w:r>
        <w:separator/>
      </w:r>
    </w:p>
  </w:footnote>
  <w:footnote w:type="continuationSeparator" w:id="0">
    <w:p w:rsidR="007B3848" w:rsidRDefault="007B3848" w:rsidP="00F92CAB">
      <w:pPr>
        <w:spacing w:after="0"/>
      </w:pPr>
      <w:r>
        <w:continuationSeparator/>
      </w:r>
    </w:p>
  </w:footnote>
  <w:footnote w:id="1">
    <w:p w:rsidR="00BC4CD5" w:rsidRPr="00CC1B9A" w:rsidRDefault="00BC4CD5" w:rsidP="00BC4CD5">
      <w:pPr>
        <w:pStyle w:val="Notedebasdepage"/>
        <w:spacing w:after="0" w:line="240" w:lineRule="auto"/>
        <w:jc w:val="both"/>
        <w:rPr>
          <w:rFonts w:ascii="Cambria" w:hAnsi="Cambria"/>
        </w:rPr>
      </w:pPr>
      <w:r w:rsidRPr="00CC1B9A">
        <w:rPr>
          <w:rStyle w:val="Appelnotedebasdep"/>
          <w:rFonts w:ascii="Cambria" w:hAnsi="Cambria"/>
        </w:rPr>
        <w:footnoteRef/>
      </w:r>
      <w:r w:rsidRPr="00CC1B9A">
        <w:rPr>
          <w:rFonts w:ascii="Cambria" w:hAnsi="Cambria"/>
        </w:rPr>
        <w:t xml:space="preserve"> </w:t>
      </w:r>
      <w:r>
        <w:rPr>
          <w:rFonts w:ascii="Cambria" w:hAnsi="Cambria"/>
        </w:rPr>
        <w:t>Pour faciliter leur utilisation, l</w:t>
      </w:r>
      <w:r w:rsidRPr="00CC1B9A">
        <w:rPr>
          <w:rFonts w:ascii="Cambria" w:hAnsi="Cambria"/>
        </w:rPr>
        <w:t>es différents tableaux</w:t>
      </w:r>
      <w:r>
        <w:rPr>
          <w:rFonts w:ascii="Cambria" w:hAnsi="Cambria"/>
        </w:rPr>
        <w:t xml:space="preserve"> présentés dans ce texte ont naturellement vocation à être digitalisés et le transfert des données d’un tableau à l’autre </w:t>
      </w:r>
      <w:r w:rsidR="00147A35">
        <w:rPr>
          <w:rFonts w:ascii="Cambria" w:hAnsi="Cambria"/>
        </w:rPr>
        <w:t xml:space="preserve">pourra </w:t>
      </w:r>
      <w:r>
        <w:rPr>
          <w:rFonts w:ascii="Cambria" w:hAnsi="Cambria"/>
        </w:rPr>
        <w:t>a</w:t>
      </w:r>
      <w:r w:rsidR="00147A35">
        <w:rPr>
          <w:rFonts w:ascii="Cambria" w:hAnsi="Cambria"/>
        </w:rPr>
        <w:t>lors</w:t>
      </w:r>
      <w:r>
        <w:rPr>
          <w:rFonts w:ascii="Cambria" w:hAnsi="Cambria"/>
        </w:rPr>
        <w:t xml:space="preserve"> devenir automatique. </w:t>
      </w:r>
    </w:p>
  </w:footnote>
  <w:footnote w:id="2">
    <w:p w:rsidR="00BC4CD5" w:rsidRPr="0033586A" w:rsidRDefault="00BC4CD5" w:rsidP="00BC4CD5">
      <w:pPr>
        <w:pStyle w:val="Notedebasdepage"/>
        <w:spacing w:after="0" w:line="240" w:lineRule="auto"/>
        <w:jc w:val="both"/>
        <w:rPr>
          <w:rFonts w:ascii="Cambria" w:hAnsi="Cambria"/>
          <w:u w:val="single"/>
        </w:rPr>
      </w:pPr>
      <w:r w:rsidRPr="00EA4E57">
        <w:rPr>
          <w:rStyle w:val="Appelnotedebasdep"/>
          <w:rFonts w:ascii="Cambria" w:hAnsi="Cambria"/>
        </w:rPr>
        <w:footnoteRef/>
      </w:r>
      <w:r w:rsidRPr="00EA4E57">
        <w:rPr>
          <w:rFonts w:ascii="Cambria" w:hAnsi="Cambria"/>
        </w:rPr>
        <w:t xml:space="preserve"> Que vous calculerez à partir du solde de votre compte bancaire</w:t>
      </w:r>
      <w:r>
        <w:rPr>
          <w:rFonts w:ascii="Cambria" w:hAnsi="Cambria"/>
        </w:rPr>
        <w:t> :</w:t>
      </w:r>
      <w:r w:rsidRPr="00EA4E57">
        <w:rPr>
          <w:rFonts w:ascii="Cambria" w:hAnsi="Cambria"/>
        </w:rPr>
        <w:t xml:space="preserve"> vous </w:t>
      </w:r>
      <w:r>
        <w:rPr>
          <w:rFonts w:ascii="Cambria" w:hAnsi="Cambria"/>
        </w:rPr>
        <w:t xml:space="preserve">en </w:t>
      </w:r>
      <w:r w:rsidRPr="00EA4E57">
        <w:rPr>
          <w:rFonts w:ascii="Cambria" w:hAnsi="Cambria"/>
        </w:rPr>
        <w:t>soustrairez</w:t>
      </w:r>
      <w:r>
        <w:rPr>
          <w:rFonts w:ascii="Cambria" w:hAnsi="Cambria"/>
        </w:rPr>
        <w:t xml:space="preserve"> </w:t>
      </w:r>
      <w:r w:rsidRPr="00EA4E57">
        <w:rPr>
          <w:rFonts w:ascii="Cambria" w:hAnsi="Cambria"/>
        </w:rPr>
        <w:t xml:space="preserve">le montant total des chèques que vous avez éventuellement émis </w:t>
      </w:r>
      <w:r>
        <w:rPr>
          <w:rFonts w:ascii="Cambria" w:hAnsi="Cambria"/>
        </w:rPr>
        <w:t>et des paiements par carte bancaire à débit différé</w:t>
      </w:r>
      <w:r w:rsidRPr="00EA4E57">
        <w:rPr>
          <w:rFonts w:ascii="Cambria" w:hAnsi="Cambria"/>
        </w:rPr>
        <w:t xml:space="preserve"> </w:t>
      </w:r>
      <w:r w:rsidRPr="0033586A">
        <w:rPr>
          <w:rFonts w:ascii="Cambria" w:hAnsi="Cambria"/>
          <w:u w:val="single"/>
        </w:rPr>
        <w:t>qui n’ont pas encore été débités.</w:t>
      </w:r>
    </w:p>
  </w:footnote>
  <w:footnote w:id="3">
    <w:p w:rsidR="00BC4CD5" w:rsidRPr="00990A7A" w:rsidRDefault="00BC4CD5" w:rsidP="00BC4CD5">
      <w:pPr>
        <w:pStyle w:val="Notedebasdepage"/>
        <w:spacing w:after="0" w:line="240" w:lineRule="auto"/>
        <w:jc w:val="both"/>
        <w:rPr>
          <w:rFonts w:ascii="Cambria" w:hAnsi="Cambria"/>
        </w:rPr>
      </w:pPr>
      <w:r w:rsidRPr="00990A7A">
        <w:rPr>
          <w:rStyle w:val="Appelnotedebasdep"/>
          <w:rFonts w:ascii="Cambria" w:hAnsi="Cambria"/>
        </w:rPr>
        <w:footnoteRef/>
      </w:r>
      <w:r w:rsidRPr="00990A7A">
        <w:rPr>
          <w:rFonts w:ascii="Cambria" w:hAnsi="Cambria"/>
        </w:rPr>
        <w:t xml:space="preserve"> Prises séparément, de telles dépenses semblent </w:t>
      </w:r>
      <w:r>
        <w:rPr>
          <w:rFonts w:ascii="Cambria" w:hAnsi="Cambria"/>
        </w:rPr>
        <w:t>fai</w:t>
      </w:r>
      <w:r w:rsidRPr="00990A7A">
        <w:rPr>
          <w:rFonts w:ascii="Cambria" w:hAnsi="Cambria"/>
        </w:rPr>
        <w:t xml:space="preserve">bles, mais sur un mois complet elles peuvent au total représenter des montants </w:t>
      </w:r>
      <w:r>
        <w:rPr>
          <w:rFonts w:ascii="Cambria" w:hAnsi="Cambria"/>
        </w:rPr>
        <w:t>non négligeables</w:t>
      </w:r>
      <w:r w:rsidRPr="00990A7A">
        <w:rPr>
          <w:rFonts w:ascii="Cambria" w:hAnsi="Cambria"/>
        </w:rPr>
        <w:t>.</w:t>
      </w:r>
    </w:p>
  </w:footnote>
  <w:footnote w:id="4">
    <w:p w:rsidR="00BC4CD5" w:rsidRPr="00226735" w:rsidRDefault="00BC4CD5" w:rsidP="00BC4CD5">
      <w:pPr>
        <w:spacing w:after="0" w:line="240" w:lineRule="auto"/>
        <w:jc w:val="both"/>
        <w:rPr>
          <w:rFonts w:ascii="Cambria" w:hAnsi="Cambria"/>
          <w:sz w:val="20"/>
          <w:szCs w:val="20"/>
        </w:rPr>
      </w:pPr>
      <w:r w:rsidRPr="00226735">
        <w:rPr>
          <w:rStyle w:val="Appelnotedebasdep"/>
          <w:rFonts w:ascii="Cambria" w:hAnsi="Cambria"/>
          <w:sz w:val="20"/>
          <w:szCs w:val="20"/>
        </w:rPr>
        <w:footnoteRef/>
      </w:r>
      <w:r w:rsidRPr="00226735">
        <w:rPr>
          <w:rFonts w:ascii="Cambria" w:hAnsi="Cambria"/>
          <w:sz w:val="20"/>
          <w:szCs w:val="20"/>
        </w:rPr>
        <w:t xml:space="preserve"> Aucune dépense n’a été faite à cette occasion et donc aucune dépense n’est à enregistrer ! C’est au moment où vous payerez un achat ou une facture avec cet argent en espèces que vous noterez les dépenses correspondantes sur votre Journal des ressources et des dépenses.</w:t>
      </w:r>
    </w:p>
  </w:footnote>
  <w:footnote w:id="5">
    <w:p w:rsidR="00BC4CD5" w:rsidRPr="00990A7A" w:rsidRDefault="00BC4CD5" w:rsidP="00BC4CD5">
      <w:pPr>
        <w:pStyle w:val="Notedebasdepage"/>
        <w:spacing w:after="0" w:line="240" w:lineRule="auto"/>
        <w:jc w:val="both"/>
        <w:rPr>
          <w:rFonts w:ascii="Cambria" w:hAnsi="Cambria"/>
        </w:rPr>
      </w:pPr>
      <w:r w:rsidRPr="00990A7A">
        <w:rPr>
          <w:rStyle w:val="Appelnotedebasdep"/>
          <w:rFonts w:ascii="Cambria" w:hAnsi="Cambria"/>
        </w:rPr>
        <w:footnoteRef/>
      </w:r>
      <w:r w:rsidRPr="00990A7A">
        <w:rPr>
          <w:rFonts w:ascii="Cambria" w:hAnsi="Cambria"/>
        </w:rPr>
        <w:t xml:space="preserve"> Ex. un héritage reçu ; un don important que vous avez fait à (l’un de) vos enfants ; l’achat ou la vente d’un bien immobilier ou d’un véhicule automobile ; l’achat d’un lave-linge ou d’un lave-vaisselle : ils n’appartiennent pas au registre du budget mais à celui du patrimoine et doivent être traités com</w:t>
      </w:r>
      <w:r>
        <w:rPr>
          <w:rFonts w:ascii="Cambria" w:hAnsi="Cambria"/>
        </w:rPr>
        <w:t>m</w:t>
      </w:r>
      <w:r w:rsidRPr="00990A7A">
        <w:rPr>
          <w:rFonts w:ascii="Cambria" w:hAnsi="Cambria"/>
        </w:rPr>
        <w:t>e tels.</w:t>
      </w:r>
    </w:p>
  </w:footnote>
  <w:footnote w:id="6">
    <w:p w:rsidR="00BC4CD5" w:rsidRPr="00990A7A" w:rsidRDefault="00BC4CD5" w:rsidP="00BC4CD5">
      <w:pPr>
        <w:pStyle w:val="Notedebasdepage"/>
        <w:spacing w:after="0" w:line="240" w:lineRule="auto"/>
        <w:jc w:val="both"/>
        <w:rPr>
          <w:rFonts w:ascii="Cambria" w:hAnsi="Cambria"/>
        </w:rPr>
      </w:pPr>
      <w:r w:rsidRPr="00990A7A">
        <w:rPr>
          <w:rStyle w:val="Appelnotedebasdep"/>
          <w:rFonts w:ascii="Cambria" w:hAnsi="Cambria"/>
        </w:rPr>
        <w:footnoteRef/>
      </w:r>
      <w:r w:rsidRPr="00990A7A">
        <w:rPr>
          <w:rFonts w:ascii="Cambria" w:hAnsi="Cambria"/>
        </w:rPr>
        <w:t xml:space="preserve"> Demandez un ticket de caisse pour tout achat réalisé dans un magasin (certains n’en délivrent un que si vous le demandez expressément).</w:t>
      </w:r>
    </w:p>
  </w:footnote>
  <w:footnote w:id="7">
    <w:p w:rsidR="00BC4CD5" w:rsidRPr="00987E2B" w:rsidRDefault="00BC4CD5" w:rsidP="00987E2B">
      <w:pPr>
        <w:pStyle w:val="Notedebasdepage"/>
        <w:spacing w:after="0" w:line="240" w:lineRule="auto"/>
        <w:ind w:firstLine="57"/>
        <w:jc w:val="both"/>
        <w:rPr>
          <w:rFonts w:ascii="Cambria" w:hAnsi="Cambria"/>
          <w:sz w:val="20"/>
          <w:szCs w:val="20"/>
        </w:rPr>
      </w:pPr>
      <w:r w:rsidRPr="00987E2B">
        <w:rPr>
          <w:rStyle w:val="Appelnotedebasdep"/>
          <w:rFonts w:ascii="Cambria" w:hAnsi="Cambria"/>
          <w:sz w:val="20"/>
          <w:szCs w:val="20"/>
        </w:rPr>
        <w:footnoteRef/>
      </w:r>
      <w:r w:rsidRPr="00987E2B">
        <w:rPr>
          <w:rFonts w:ascii="Cambria" w:hAnsi="Cambria"/>
          <w:sz w:val="20"/>
          <w:szCs w:val="20"/>
        </w:rPr>
        <w:t xml:space="preserve"> La gestion d’un budget n’est pas une science exacte et n’est pas faite pour vous angoisser : s’il vous manque une information, </w:t>
      </w:r>
      <w:proofErr w:type="gramStart"/>
      <w:r w:rsidRPr="00987E2B">
        <w:rPr>
          <w:rFonts w:ascii="Cambria" w:hAnsi="Cambria"/>
          <w:sz w:val="20"/>
          <w:szCs w:val="20"/>
        </w:rPr>
        <w:t>notez la</w:t>
      </w:r>
      <w:proofErr w:type="gramEnd"/>
      <w:r w:rsidRPr="00987E2B">
        <w:rPr>
          <w:rFonts w:ascii="Cambria" w:hAnsi="Cambria"/>
          <w:sz w:val="20"/>
          <w:szCs w:val="20"/>
        </w:rPr>
        <w:t xml:space="preserve"> de manière approximative en toute bonne conscience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957"/>
    <w:multiLevelType w:val="hybridMultilevel"/>
    <w:tmpl w:val="F6748BB6"/>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3522042"/>
    <w:multiLevelType w:val="hybridMultilevel"/>
    <w:tmpl w:val="5A168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C93BF0"/>
    <w:multiLevelType w:val="hybridMultilevel"/>
    <w:tmpl w:val="6BA4DED8"/>
    <w:lvl w:ilvl="0" w:tplc="040C0003">
      <w:start w:val="1"/>
      <w:numFmt w:val="bullet"/>
      <w:lvlText w:val="o"/>
      <w:lvlJc w:val="left"/>
      <w:pPr>
        <w:ind w:left="2844" w:hanging="360"/>
      </w:pPr>
      <w:rPr>
        <w:rFonts w:ascii="Courier New" w:hAnsi="Courier New" w:cs="Courier New"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15:restartNumberingAfterBreak="0">
    <w:nsid w:val="0B480667"/>
    <w:multiLevelType w:val="hybridMultilevel"/>
    <w:tmpl w:val="946465D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315352"/>
    <w:multiLevelType w:val="hybridMultilevel"/>
    <w:tmpl w:val="4F18AA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F556556"/>
    <w:multiLevelType w:val="multilevel"/>
    <w:tmpl w:val="9FC245C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2D601E"/>
    <w:multiLevelType w:val="hybridMultilevel"/>
    <w:tmpl w:val="99E43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0117F"/>
    <w:multiLevelType w:val="hybridMultilevel"/>
    <w:tmpl w:val="6DFAAD46"/>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9" w15:restartNumberingAfterBreak="0">
    <w:nsid w:val="22E57697"/>
    <w:multiLevelType w:val="hybridMultilevel"/>
    <w:tmpl w:val="A8CABA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70F24F5"/>
    <w:multiLevelType w:val="hybridMultilevel"/>
    <w:tmpl w:val="9DC8738A"/>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1" w15:restartNumberingAfterBreak="0">
    <w:nsid w:val="2A7506C5"/>
    <w:multiLevelType w:val="hybridMultilevel"/>
    <w:tmpl w:val="DFE0287E"/>
    <w:lvl w:ilvl="0" w:tplc="040C0001">
      <w:start w:val="1"/>
      <w:numFmt w:val="bullet"/>
      <w:lvlText w:val=""/>
      <w:lvlJc w:val="left"/>
      <w:pPr>
        <w:ind w:left="3938" w:hanging="360"/>
      </w:pPr>
      <w:rPr>
        <w:rFonts w:ascii="Symbol" w:hAnsi="Symbol" w:hint="default"/>
      </w:rPr>
    </w:lvl>
    <w:lvl w:ilvl="1" w:tplc="040C0003">
      <w:start w:val="1"/>
      <w:numFmt w:val="bullet"/>
      <w:lvlText w:val="o"/>
      <w:lvlJc w:val="left"/>
      <w:pPr>
        <w:ind w:left="4658" w:hanging="360"/>
      </w:pPr>
      <w:rPr>
        <w:rFonts w:ascii="Courier New" w:hAnsi="Courier New" w:hint="default"/>
      </w:rPr>
    </w:lvl>
    <w:lvl w:ilvl="2" w:tplc="040C0005">
      <w:start w:val="1"/>
      <w:numFmt w:val="bullet"/>
      <w:lvlText w:val=""/>
      <w:lvlJc w:val="left"/>
      <w:pPr>
        <w:ind w:left="5378" w:hanging="360"/>
      </w:pPr>
      <w:rPr>
        <w:rFonts w:ascii="Wingdings" w:hAnsi="Wingdings" w:hint="default"/>
      </w:rPr>
    </w:lvl>
    <w:lvl w:ilvl="3" w:tplc="040C0001">
      <w:start w:val="1"/>
      <w:numFmt w:val="bullet"/>
      <w:lvlText w:val=""/>
      <w:lvlJc w:val="left"/>
      <w:pPr>
        <w:ind w:left="6098" w:hanging="360"/>
      </w:pPr>
      <w:rPr>
        <w:rFonts w:ascii="Symbol" w:hAnsi="Symbol" w:hint="default"/>
      </w:rPr>
    </w:lvl>
    <w:lvl w:ilvl="4" w:tplc="040C0003">
      <w:start w:val="1"/>
      <w:numFmt w:val="bullet"/>
      <w:lvlText w:val="o"/>
      <w:lvlJc w:val="left"/>
      <w:pPr>
        <w:ind w:left="6818" w:hanging="360"/>
      </w:pPr>
      <w:rPr>
        <w:rFonts w:ascii="Courier New" w:hAnsi="Courier New" w:hint="default"/>
      </w:rPr>
    </w:lvl>
    <w:lvl w:ilvl="5" w:tplc="040C0005" w:tentative="1">
      <w:start w:val="1"/>
      <w:numFmt w:val="bullet"/>
      <w:lvlText w:val=""/>
      <w:lvlJc w:val="left"/>
      <w:pPr>
        <w:ind w:left="7538" w:hanging="360"/>
      </w:pPr>
      <w:rPr>
        <w:rFonts w:ascii="Wingdings" w:hAnsi="Wingdings" w:hint="default"/>
      </w:rPr>
    </w:lvl>
    <w:lvl w:ilvl="6" w:tplc="040C0001" w:tentative="1">
      <w:start w:val="1"/>
      <w:numFmt w:val="bullet"/>
      <w:lvlText w:val=""/>
      <w:lvlJc w:val="left"/>
      <w:pPr>
        <w:ind w:left="8258" w:hanging="360"/>
      </w:pPr>
      <w:rPr>
        <w:rFonts w:ascii="Symbol" w:hAnsi="Symbol" w:hint="default"/>
      </w:rPr>
    </w:lvl>
    <w:lvl w:ilvl="7" w:tplc="040C0003" w:tentative="1">
      <w:start w:val="1"/>
      <w:numFmt w:val="bullet"/>
      <w:lvlText w:val="o"/>
      <w:lvlJc w:val="left"/>
      <w:pPr>
        <w:ind w:left="8978" w:hanging="360"/>
      </w:pPr>
      <w:rPr>
        <w:rFonts w:ascii="Courier New" w:hAnsi="Courier New" w:hint="default"/>
      </w:rPr>
    </w:lvl>
    <w:lvl w:ilvl="8" w:tplc="040C0005" w:tentative="1">
      <w:start w:val="1"/>
      <w:numFmt w:val="bullet"/>
      <w:lvlText w:val=""/>
      <w:lvlJc w:val="left"/>
      <w:pPr>
        <w:ind w:left="9698" w:hanging="360"/>
      </w:pPr>
      <w:rPr>
        <w:rFonts w:ascii="Wingdings" w:hAnsi="Wingdings" w:hint="default"/>
      </w:rPr>
    </w:lvl>
  </w:abstractNum>
  <w:abstractNum w:abstractNumId="12" w15:restartNumberingAfterBreak="0">
    <w:nsid w:val="2CC706E5"/>
    <w:multiLevelType w:val="hybridMultilevel"/>
    <w:tmpl w:val="8536E32A"/>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3" w15:restartNumberingAfterBreak="0">
    <w:nsid w:val="32570393"/>
    <w:multiLevelType w:val="hybridMultilevel"/>
    <w:tmpl w:val="C0F29A06"/>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27F5F9E"/>
    <w:multiLevelType w:val="hybridMultilevel"/>
    <w:tmpl w:val="0B96B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792A26"/>
    <w:multiLevelType w:val="hybridMultilevel"/>
    <w:tmpl w:val="C65080B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364C480C"/>
    <w:multiLevelType w:val="hybridMultilevel"/>
    <w:tmpl w:val="EAD224A6"/>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7" w15:restartNumberingAfterBreak="0">
    <w:nsid w:val="377D68A0"/>
    <w:multiLevelType w:val="hybridMultilevel"/>
    <w:tmpl w:val="434E5A92"/>
    <w:lvl w:ilvl="0" w:tplc="040C0003">
      <w:start w:val="1"/>
      <w:numFmt w:val="bullet"/>
      <w:lvlText w:val="o"/>
      <w:lvlJc w:val="left"/>
      <w:pPr>
        <w:ind w:left="1776" w:hanging="360"/>
      </w:pPr>
      <w:rPr>
        <w:rFonts w:ascii="Courier New" w:hAnsi="Courier New"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94554E7"/>
    <w:multiLevelType w:val="hybridMultilevel"/>
    <w:tmpl w:val="BCDA777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399C67F1"/>
    <w:multiLevelType w:val="hybridMultilevel"/>
    <w:tmpl w:val="99E20F78"/>
    <w:lvl w:ilvl="0" w:tplc="040C0003">
      <w:start w:val="1"/>
      <w:numFmt w:val="bullet"/>
      <w:lvlText w:val="o"/>
      <w:lvlJc w:val="left"/>
      <w:pPr>
        <w:ind w:left="927" w:hanging="360"/>
      </w:pPr>
      <w:rPr>
        <w:rFonts w:ascii="Courier New" w:hAnsi="Courier New"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42C07272"/>
    <w:multiLevelType w:val="hybridMultilevel"/>
    <w:tmpl w:val="B6A80282"/>
    <w:lvl w:ilvl="0" w:tplc="CD886F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5F049AE"/>
    <w:multiLevelType w:val="hybridMultilevel"/>
    <w:tmpl w:val="54606614"/>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7A11D39"/>
    <w:multiLevelType w:val="hybridMultilevel"/>
    <w:tmpl w:val="7D06DF5C"/>
    <w:lvl w:ilvl="0" w:tplc="350A37A4">
      <w:start w:val="1"/>
      <w:numFmt w:val="decimal"/>
      <w:lvlText w:val="%1."/>
      <w:lvlJc w:val="left"/>
      <w:pPr>
        <w:ind w:left="927" w:hanging="360"/>
      </w:pPr>
      <w:rPr>
        <w:rFonts w:hint="default"/>
      </w:rPr>
    </w:lvl>
    <w:lvl w:ilvl="1" w:tplc="040C0003">
      <w:start w:val="1"/>
      <w:numFmt w:val="bullet"/>
      <w:lvlText w:val="o"/>
      <w:lvlJc w:val="left"/>
      <w:pPr>
        <w:ind w:left="927" w:hanging="360"/>
      </w:pPr>
      <w:rPr>
        <w:rFonts w:ascii="Courier New" w:hAnsi="Courier New"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48966323"/>
    <w:multiLevelType w:val="hybridMultilevel"/>
    <w:tmpl w:val="1AEE67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C396F4A"/>
    <w:multiLevelType w:val="hybridMultilevel"/>
    <w:tmpl w:val="81E49AD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2B1231E"/>
    <w:multiLevelType w:val="hybridMultilevel"/>
    <w:tmpl w:val="5414F178"/>
    <w:lvl w:ilvl="0" w:tplc="040C0003">
      <w:start w:val="1"/>
      <w:numFmt w:val="bullet"/>
      <w:lvlText w:val="o"/>
      <w:lvlJc w:val="left"/>
      <w:pPr>
        <w:ind w:left="1724" w:hanging="360"/>
      </w:pPr>
      <w:rPr>
        <w:rFonts w:ascii="Courier New" w:hAnsi="Courier New"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6" w15:restartNumberingAfterBreak="0">
    <w:nsid w:val="5C6558DD"/>
    <w:multiLevelType w:val="hybridMultilevel"/>
    <w:tmpl w:val="CEBE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15:restartNumberingAfterBreak="0">
    <w:nsid w:val="5EDA2A3A"/>
    <w:multiLevelType w:val="hybridMultilevel"/>
    <w:tmpl w:val="36C21856"/>
    <w:lvl w:ilvl="0" w:tplc="040C0001">
      <w:start w:val="1"/>
      <w:numFmt w:val="bullet"/>
      <w:lvlText w:val=""/>
      <w:lvlJc w:val="left"/>
      <w:pPr>
        <w:ind w:left="1333" w:hanging="360"/>
      </w:pPr>
      <w:rPr>
        <w:rFonts w:ascii="Symbol" w:hAnsi="Symbol" w:hint="default"/>
      </w:rPr>
    </w:lvl>
    <w:lvl w:ilvl="1" w:tplc="040C0003" w:tentative="1">
      <w:start w:val="1"/>
      <w:numFmt w:val="bullet"/>
      <w:lvlText w:val="o"/>
      <w:lvlJc w:val="left"/>
      <w:pPr>
        <w:ind w:left="2053" w:hanging="360"/>
      </w:pPr>
      <w:rPr>
        <w:rFonts w:ascii="Courier New" w:hAnsi="Courier New" w:cs="Courier New" w:hint="default"/>
      </w:rPr>
    </w:lvl>
    <w:lvl w:ilvl="2" w:tplc="040C0005" w:tentative="1">
      <w:start w:val="1"/>
      <w:numFmt w:val="bullet"/>
      <w:lvlText w:val=""/>
      <w:lvlJc w:val="left"/>
      <w:pPr>
        <w:ind w:left="2773" w:hanging="360"/>
      </w:pPr>
      <w:rPr>
        <w:rFonts w:ascii="Wingdings" w:hAnsi="Wingdings" w:hint="default"/>
      </w:rPr>
    </w:lvl>
    <w:lvl w:ilvl="3" w:tplc="040C0001" w:tentative="1">
      <w:start w:val="1"/>
      <w:numFmt w:val="bullet"/>
      <w:lvlText w:val=""/>
      <w:lvlJc w:val="left"/>
      <w:pPr>
        <w:ind w:left="3493" w:hanging="360"/>
      </w:pPr>
      <w:rPr>
        <w:rFonts w:ascii="Symbol" w:hAnsi="Symbol" w:hint="default"/>
      </w:rPr>
    </w:lvl>
    <w:lvl w:ilvl="4" w:tplc="040C0003" w:tentative="1">
      <w:start w:val="1"/>
      <w:numFmt w:val="bullet"/>
      <w:lvlText w:val="o"/>
      <w:lvlJc w:val="left"/>
      <w:pPr>
        <w:ind w:left="4213" w:hanging="360"/>
      </w:pPr>
      <w:rPr>
        <w:rFonts w:ascii="Courier New" w:hAnsi="Courier New" w:cs="Courier New" w:hint="default"/>
      </w:rPr>
    </w:lvl>
    <w:lvl w:ilvl="5" w:tplc="040C0005" w:tentative="1">
      <w:start w:val="1"/>
      <w:numFmt w:val="bullet"/>
      <w:lvlText w:val=""/>
      <w:lvlJc w:val="left"/>
      <w:pPr>
        <w:ind w:left="4933" w:hanging="360"/>
      </w:pPr>
      <w:rPr>
        <w:rFonts w:ascii="Wingdings" w:hAnsi="Wingdings" w:hint="default"/>
      </w:rPr>
    </w:lvl>
    <w:lvl w:ilvl="6" w:tplc="040C0001" w:tentative="1">
      <w:start w:val="1"/>
      <w:numFmt w:val="bullet"/>
      <w:lvlText w:val=""/>
      <w:lvlJc w:val="left"/>
      <w:pPr>
        <w:ind w:left="5653" w:hanging="360"/>
      </w:pPr>
      <w:rPr>
        <w:rFonts w:ascii="Symbol" w:hAnsi="Symbol" w:hint="default"/>
      </w:rPr>
    </w:lvl>
    <w:lvl w:ilvl="7" w:tplc="040C0003" w:tentative="1">
      <w:start w:val="1"/>
      <w:numFmt w:val="bullet"/>
      <w:lvlText w:val="o"/>
      <w:lvlJc w:val="left"/>
      <w:pPr>
        <w:ind w:left="6373" w:hanging="360"/>
      </w:pPr>
      <w:rPr>
        <w:rFonts w:ascii="Courier New" w:hAnsi="Courier New" w:cs="Courier New" w:hint="default"/>
      </w:rPr>
    </w:lvl>
    <w:lvl w:ilvl="8" w:tplc="040C0005" w:tentative="1">
      <w:start w:val="1"/>
      <w:numFmt w:val="bullet"/>
      <w:lvlText w:val=""/>
      <w:lvlJc w:val="left"/>
      <w:pPr>
        <w:ind w:left="7093" w:hanging="360"/>
      </w:pPr>
      <w:rPr>
        <w:rFonts w:ascii="Wingdings" w:hAnsi="Wingdings" w:hint="default"/>
      </w:rPr>
    </w:lvl>
  </w:abstractNum>
  <w:abstractNum w:abstractNumId="28" w15:restartNumberingAfterBreak="0">
    <w:nsid w:val="62121C92"/>
    <w:multiLevelType w:val="hybridMultilevel"/>
    <w:tmpl w:val="779C226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15:restartNumberingAfterBreak="0">
    <w:nsid w:val="64A96AA4"/>
    <w:multiLevelType w:val="hybridMultilevel"/>
    <w:tmpl w:val="CF8CD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AB362E"/>
    <w:multiLevelType w:val="hybridMultilevel"/>
    <w:tmpl w:val="7A6C22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6B4204DF"/>
    <w:multiLevelType w:val="hybridMultilevel"/>
    <w:tmpl w:val="C418888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6B932794"/>
    <w:multiLevelType w:val="hybridMultilevel"/>
    <w:tmpl w:val="066CC98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F8937DB"/>
    <w:multiLevelType w:val="hybridMultilevel"/>
    <w:tmpl w:val="5684705A"/>
    <w:lvl w:ilvl="0" w:tplc="040C0001">
      <w:start w:val="1"/>
      <w:numFmt w:val="bullet"/>
      <w:lvlText w:val=""/>
      <w:lvlJc w:val="left"/>
      <w:pPr>
        <w:ind w:left="927" w:hanging="360"/>
      </w:pPr>
      <w:rPr>
        <w:rFonts w:ascii="Symbol" w:hAnsi="Symbol"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6FD04949"/>
    <w:multiLevelType w:val="hybridMultilevel"/>
    <w:tmpl w:val="8D1CE6B8"/>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29F1E86"/>
    <w:multiLevelType w:val="hybridMultilevel"/>
    <w:tmpl w:val="494C5E58"/>
    <w:lvl w:ilvl="0" w:tplc="040C0003">
      <w:start w:val="1"/>
      <w:numFmt w:val="bullet"/>
      <w:lvlText w:val="o"/>
      <w:lvlJc w:val="left"/>
      <w:pPr>
        <w:ind w:left="2705" w:hanging="360"/>
      </w:pPr>
      <w:rPr>
        <w:rFonts w:ascii="Courier New" w:hAnsi="Courier New" w:cs="Courier New"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36" w15:restartNumberingAfterBreak="0">
    <w:nsid w:val="73704DD9"/>
    <w:multiLevelType w:val="hybridMultilevel"/>
    <w:tmpl w:val="80FA9CE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511650B"/>
    <w:multiLevelType w:val="hybridMultilevel"/>
    <w:tmpl w:val="5420A7FA"/>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8" w15:restartNumberingAfterBreak="0">
    <w:nsid w:val="75476C83"/>
    <w:multiLevelType w:val="hybridMultilevel"/>
    <w:tmpl w:val="6BBA2C7C"/>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2779" w:hanging="360"/>
      </w:pPr>
      <w:rPr>
        <w:rFonts w:ascii="Courier New" w:hAnsi="Courier New" w:hint="default"/>
      </w:rPr>
    </w:lvl>
    <w:lvl w:ilvl="2" w:tplc="040C0005" w:tentative="1">
      <w:start w:val="1"/>
      <w:numFmt w:val="bullet"/>
      <w:lvlText w:val=""/>
      <w:lvlJc w:val="left"/>
      <w:pPr>
        <w:ind w:left="3499" w:hanging="360"/>
      </w:pPr>
      <w:rPr>
        <w:rFonts w:ascii="Wingdings" w:hAnsi="Wingdings" w:hint="default"/>
      </w:rPr>
    </w:lvl>
    <w:lvl w:ilvl="3" w:tplc="040C0001" w:tentative="1">
      <w:start w:val="1"/>
      <w:numFmt w:val="bullet"/>
      <w:lvlText w:val=""/>
      <w:lvlJc w:val="left"/>
      <w:pPr>
        <w:ind w:left="4219" w:hanging="360"/>
      </w:pPr>
      <w:rPr>
        <w:rFonts w:ascii="Symbol" w:hAnsi="Symbol" w:hint="default"/>
      </w:rPr>
    </w:lvl>
    <w:lvl w:ilvl="4" w:tplc="040C0003" w:tentative="1">
      <w:start w:val="1"/>
      <w:numFmt w:val="bullet"/>
      <w:lvlText w:val="o"/>
      <w:lvlJc w:val="left"/>
      <w:pPr>
        <w:ind w:left="4939" w:hanging="360"/>
      </w:pPr>
      <w:rPr>
        <w:rFonts w:ascii="Courier New" w:hAnsi="Courier New" w:hint="default"/>
      </w:rPr>
    </w:lvl>
    <w:lvl w:ilvl="5" w:tplc="040C0005" w:tentative="1">
      <w:start w:val="1"/>
      <w:numFmt w:val="bullet"/>
      <w:lvlText w:val=""/>
      <w:lvlJc w:val="left"/>
      <w:pPr>
        <w:ind w:left="5659" w:hanging="360"/>
      </w:pPr>
      <w:rPr>
        <w:rFonts w:ascii="Wingdings" w:hAnsi="Wingdings" w:hint="default"/>
      </w:rPr>
    </w:lvl>
    <w:lvl w:ilvl="6" w:tplc="040C0001" w:tentative="1">
      <w:start w:val="1"/>
      <w:numFmt w:val="bullet"/>
      <w:lvlText w:val=""/>
      <w:lvlJc w:val="left"/>
      <w:pPr>
        <w:ind w:left="6379" w:hanging="360"/>
      </w:pPr>
      <w:rPr>
        <w:rFonts w:ascii="Symbol" w:hAnsi="Symbol" w:hint="default"/>
      </w:rPr>
    </w:lvl>
    <w:lvl w:ilvl="7" w:tplc="040C0003" w:tentative="1">
      <w:start w:val="1"/>
      <w:numFmt w:val="bullet"/>
      <w:lvlText w:val="o"/>
      <w:lvlJc w:val="left"/>
      <w:pPr>
        <w:ind w:left="7099" w:hanging="360"/>
      </w:pPr>
      <w:rPr>
        <w:rFonts w:ascii="Courier New" w:hAnsi="Courier New" w:hint="default"/>
      </w:rPr>
    </w:lvl>
    <w:lvl w:ilvl="8" w:tplc="040C0005" w:tentative="1">
      <w:start w:val="1"/>
      <w:numFmt w:val="bullet"/>
      <w:lvlText w:val=""/>
      <w:lvlJc w:val="left"/>
      <w:pPr>
        <w:ind w:left="7819" w:hanging="360"/>
      </w:pPr>
      <w:rPr>
        <w:rFonts w:ascii="Wingdings" w:hAnsi="Wingdings" w:hint="default"/>
      </w:rPr>
    </w:lvl>
  </w:abstractNum>
  <w:abstractNum w:abstractNumId="39" w15:restartNumberingAfterBreak="0">
    <w:nsid w:val="75993BB9"/>
    <w:multiLevelType w:val="hybridMultilevel"/>
    <w:tmpl w:val="C024B1C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1D7AF5"/>
    <w:multiLevelType w:val="multilevel"/>
    <w:tmpl w:val="3110BA20"/>
    <w:lvl w:ilvl="0">
      <w:start w:val="1"/>
      <w:numFmt w:val="decimal"/>
      <w:lvlText w:val="%1."/>
      <w:lvlJc w:val="left"/>
      <w:pPr>
        <w:ind w:left="360" w:hanging="360"/>
      </w:pPr>
      <w:rPr>
        <w:rFonts w:hint="default"/>
        <w:i/>
      </w:rPr>
    </w:lvl>
    <w:lvl w:ilvl="1">
      <w:start w:val="1"/>
      <w:numFmt w:val="decimal"/>
      <w:lvlText w:val="%1.%2."/>
      <w:lvlJc w:val="left"/>
      <w:pPr>
        <w:ind w:left="1288" w:hanging="72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30"/>
  </w:num>
  <w:num w:numId="2">
    <w:abstractNumId w:val="15"/>
  </w:num>
  <w:num w:numId="3">
    <w:abstractNumId w:val="2"/>
  </w:num>
  <w:num w:numId="4">
    <w:abstractNumId w:val="37"/>
  </w:num>
  <w:num w:numId="5">
    <w:abstractNumId w:val="27"/>
  </w:num>
  <w:num w:numId="6">
    <w:abstractNumId w:val="4"/>
  </w:num>
  <w:num w:numId="7">
    <w:abstractNumId w:val="40"/>
  </w:num>
  <w:num w:numId="8">
    <w:abstractNumId w:val="29"/>
  </w:num>
  <w:num w:numId="9">
    <w:abstractNumId w:val="8"/>
  </w:num>
  <w:num w:numId="10">
    <w:abstractNumId w:val="7"/>
  </w:num>
  <w:num w:numId="11">
    <w:abstractNumId w:val="38"/>
  </w:num>
  <w:num w:numId="12">
    <w:abstractNumId w:val="14"/>
  </w:num>
  <w:num w:numId="13">
    <w:abstractNumId w:val="5"/>
  </w:num>
  <w:num w:numId="14">
    <w:abstractNumId w:val="26"/>
  </w:num>
  <w:num w:numId="15">
    <w:abstractNumId w:val="6"/>
  </w:num>
  <w:num w:numId="16">
    <w:abstractNumId w:val="18"/>
  </w:num>
  <w:num w:numId="17">
    <w:abstractNumId w:val="31"/>
  </w:num>
  <w:num w:numId="18">
    <w:abstractNumId w:val="21"/>
  </w:num>
  <w:num w:numId="19">
    <w:abstractNumId w:val="36"/>
  </w:num>
  <w:num w:numId="20">
    <w:abstractNumId w:val="34"/>
  </w:num>
  <w:num w:numId="21">
    <w:abstractNumId w:val="25"/>
  </w:num>
  <w:num w:numId="22">
    <w:abstractNumId w:val="10"/>
  </w:num>
  <w:num w:numId="23">
    <w:abstractNumId w:val="3"/>
  </w:num>
  <w:num w:numId="24">
    <w:abstractNumId w:val="28"/>
  </w:num>
  <w:num w:numId="25">
    <w:abstractNumId w:val="23"/>
  </w:num>
  <w:num w:numId="26">
    <w:abstractNumId w:val="16"/>
  </w:num>
  <w:num w:numId="27">
    <w:abstractNumId w:val="0"/>
  </w:num>
  <w:num w:numId="28">
    <w:abstractNumId w:val="39"/>
  </w:num>
  <w:num w:numId="29">
    <w:abstractNumId w:val="20"/>
  </w:num>
  <w:num w:numId="30">
    <w:abstractNumId w:val="17"/>
  </w:num>
  <w:num w:numId="31">
    <w:abstractNumId w:val="11"/>
  </w:num>
  <w:num w:numId="32">
    <w:abstractNumId w:val="32"/>
  </w:num>
  <w:num w:numId="33">
    <w:abstractNumId w:val="9"/>
  </w:num>
  <w:num w:numId="34">
    <w:abstractNumId w:val="35"/>
  </w:num>
  <w:num w:numId="35">
    <w:abstractNumId w:val="13"/>
  </w:num>
  <w:num w:numId="36">
    <w:abstractNumId w:val="33"/>
  </w:num>
  <w:num w:numId="37">
    <w:abstractNumId w:val="19"/>
  </w:num>
  <w:num w:numId="38">
    <w:abstractNumId w:val="1"/>
  </w:num>
  <w:num w:numId="39">
    <w:abstractNumId w:val="12"/>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C1822"/>
    <w:rsid w:val="000E2CAB"/>
    <w:rsid w:val="00147A35"/>
    <w:rsid w:val="00171113"/>
    <w:rsid w:val="001A1566"/>
    <w:rsid w:val="001C0618"/>
    <w:rsid w:val="002F6561"/>
    <w:rsid w:val="00312067"/>
    <w:rsid w:val="0031624B"/>
    <w:rsid w:val="00343925"/>
    <w:rsid w:val="003734E5"/>
    <w:rsid w:val="003945AE"/>
    <w:rsid w:val="003D611B"/>
    <w:rsid w:val="0044312C"/>
    <w:rsid w:val="00522216"/>
    <w:rsid w:val="00546985"/>
    <w:rsid w:val="005B0935"/>
    <w:rsid w:val="00600CE5"/>
    <w:rsid w:val="006E16F5"/>
    <w:rsid w:val="00783B30"/>
    <w:rsid w:val="00791E66"/>
    <w:rsid w:val="007B3848"/>
    <w:rsid w:val="008B3633"/>
    <w:rsid w:val="00987E2B"/>
    <w:rsid w:val="009A0A6B"/>
    <w:rsid w:val="009A55E7"/>
    <w:rsid w:val="009F4699"/>
    <w:rsid w:val="00A156E6"/>
    <w:rsid w:val="00A24C75"/>
    <w:rsid w:val="00A432DD"/>
    <w:rsid w:val="00A52A0F"/>
    <w:rsid w:val="00B34F4D"/>
    <w:rsid w:val="00B8773E"/>
    <w:rsid w:val="00BC4CD5"/>
    <w:rsid w:val="00D358FD"/>
    <w:rsid w:val="00D40975"/>
    <w:rsid w:val="00DF5466"/>
    <w:rsid w:val="00E17EA8"/>
    <w:rsid w:val="00E4085C"/>
    <w:rsid w:val="00F05B4C"/>
    <w:rsid w:val="00F17E7E"/>
    <w:rsid w:val="00F7188C"/>
    <w:rsid w:val="00F92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D2C5B9"/>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18"/>
    <w:pPr>
      <w:spacing w:before="0" w:after="200" w:line="276" w:lineRule="auto"/>
      <w:ind w:left="0" w:firstLine="0"/>
      <w:jc w:val="left"/>
    </w:pPr>
    <w:rPr>
      <w:rFonts w:ascii="Calibri" w:eastAsia="Times New Roman" w:hAnsi="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6"/>
      </w:numPr>
      <w:tabs>
        <w:tab w:val="center" w:pos="4536"/>
      </w:tabs>
      <w:ind w:left="1418" w:hanging="284"/>
      <w:contextualSpacing/>
    </w:pPr>
    <w:rPr>
      <w:rFonts w:ascii="Times New Roman" w:hAnsi="Times New Roman"/>
      <w:sz w:val="24"/>
      <w:szCs w:val="24"/>
    </w:rPr>
  </w:style>
  <w:style w:type="paragraph" w:styleId="En-tte">
    <w:name w:val="header"/>
    <w:basedOn w:val="Normal"/>
    <w:link w:val="En-tteCar"/>
    <w:uiPriority w:val="99"/>
    <w:unhideWhenUsed/>
    <w:rsid w:val="008B3633"/>
    <w:pPr>
      <w:tabs>
        <w:tab w:val="center" w:pos="4536"/>
        <w:tab w:val="right" w:pos="9072"/>
      </w:tabs>
    </w:p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character" w:styleId="Lienhypertexte">
    <w:name w:val="Hyperlink"/>
    <w:basedOn w:val="Policepardfaut"/>
    <w:uiPriority w:val="99"/>
    <w:unhideWhenUsed/>
    <w:rsid w:val="00B34F4D"/>
    <w:rPr>
      <w:color w:val="0000FF"/>
      <w:u w:val="single"/>
    </w:rPr>
  </w:style>
  <w:style w:type="paragraph" w:styleId="Pieddepage">
    <w:name w:val="footer"/>
    <w:basedOn w:val="Normal"/>
    <w:link w:val="PieddepageCar"/>
    <w:uiPriority w:val="99"/>
    <w:unhideWhenUsed/>
    <w:rsid w:val="00343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925"/>
    <w:rPr>
      <w:rFonts w:ascii="Calibri" w:eastAsia="Times New Roman" w:hAnsi="Calibri"/>
      <w:sz w:val="22"/>
      <w:szCs w:val="22"/>
      <w:lang w:eastAsia="fr-FR"/>
    </w:rPr>
  </w:style>
  <w:style w:type="character" w:styleId="Numrodepage">
    <w:name w:val="page number"/>
    <w:basedOn w:val="Policepardfaut"/>
    <w:uiPriority w:val="99"/>
    <w:semiHidden/>
    <w:unhideWhenUsed/>
    <w:rsid w:val="00343925"/>
  </w:style>
  <w:style w:type="paragraph" w:styleId="Textedebulles">
    <w:name w:val="Balloon Text"/>
    <w:basedOn w:val="Normal"/>
    <w:link w:val="TextedebullesCar"/>
    <w:uiPriority w:val="99"/>
    <w:semiHidden/>
    <w:unhideWhenUsed/>
    <w:rsid w:val="00343925"/>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43925"/>
    <w:rPr>
      <w:rFonts w:ascii="Times New Roman" w:eastAsia="Times New Roman" w:hAnsi="Times New Roman"/>
      <w:sz w:val="18"/>
      <w:szCs w:val="18"/>
      <w:lang w:eastAsia="fr-FR"/>
    </w:rPr>
  </w:style>
  <w:style w:type="paragraph" w:styleId="Rvision">
    <w:name w:val="Revision"/>
    <w:hidden/>
    <w:uiPriority w:val="99"/>
    <w:semiHidden/>
    <w:rsid w:val="00343925"/>
    <w:pPr>
      <w:spacing w:before="0" w:after="0"/>
      <w:ind w:left="0" w:firstLine="0"/>
      <w:jc w:val="left"/>
    </w:pPr>
    <w:rPr>
      <w:rFonts w:ascii="Calibri" w:eastAsia="Times New Roman" w:hAnsi="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1070</Words>
  <Characters>5650</Characters>
  <Application>Microsoft Office Word</Application>
  <DocSecurity>0</DocSecurity>
  <Lines>89</Lines>
  <Paragraphs>23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12</cp:revision>
  <dcterms:created xsi:type="dcterms:W3CDTF">2022-04-27T12:19:00Z</dcterms:created>
  <dcterms:modified xsi:type="dcterms:W3CDTF">2022-05-07T16:47:00Z</dcterms:modified>
  <cp:category/>
</cp:coreProperties>
</file>